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lang w:val="es-ES"/>
        </w:rPr>
        <w:id w:val="755372051"/>
        <w:docPartObj>
          <w:docPartGallery w:val="Cover Pages"/>
          <w:docPartUnique/>
        </w:docPartObj>
      </w:sdtPr>
      <w:sdtEndPr>
        <w:rPr>
          <w:rFonts w:ascii="Arial Narrow" w:hAnsi="Arial Narrow" w:cstheme="minorHAnsi"/>
          <w:color w:val="7F7F7F" w:themeColor="text1" w:themeTint="80"/>
          <w:sz w:val="24"/>
          <w:szCs w:val="24"/>
          <w:lang w:val="es-MX"/>
        </w:rPr>
      </w:sdtEndPr>
      <w:sdtContent>
        <w:p w:rsidR="00B84038" w:rsidRDefault="00B84038">
          <w:pPr>
            <w:rPr>
              <w:lang w:val="es-ES"/>
            </w:rPr>
          </w:pPr>
        </w:p>
        <w:p w:rsidR="00B84038" w:rsidRDefault="00D56DE4">
          <w:pPr>
            <w:rPr>
              <w:lang w:val="es-ES"/>
            </w:rPr>
          </w:pPr>
          <w:r>
            <w:rPr>
              <w:noProof/>
              <w:lang w:eastAsia="es-MX"/>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margin">
                      <wp:posOffset>461010</wp:posOffset>
                    </wp:positionV>
                    <wp:extent cx="5612130" cy="3923665"/>
                    <wp:effectExtent l="0" t="0" r="0" b="635"/>
                    <wp:wrapNone/>
                    <wp:docPr id="3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2130" cy="392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rFonts w:ascii="Will&amp;Grace" w:hAnsi="Will&amp;Grace"/>
                                    <w:b/>
                                    <w:bCs/>
                                    <w:color w:val="A6A6A6" w:themeColor="background1" w:themeShade="A6"/>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EndPr/>
                                <w:sdtContent>
                                  <w:p w:rsidR="00347F1A" w:rsidRDefault="00347F1A">
                                    <w:pPr>
                                      <w:spacing w:after="0"/>
                                      <w:rPr>
                                        <w:b/>
                                        <w:bCs/>
                                        <w:color w:val="1F497D" w:themeColor="text2"/>
                                        <w:sz w:val="72"/>
                                        <w:szCs w:val="72"/>
                                        <w:lang w:val="es-ES"/>
                                      </w:rPr>
                                    </w:pPr>
                                    <w:r>
                                      <w:rPr>
                                        <w:rFonts w:ascii="Will&amp;Grace" w:hAnsi="Will&amp;Grace"/>
                                        <w:b/>
                                        <w:bCs/>
                                        <w:color w:val="A6A6A6" w:themeColor="background1" w:themeShade="A6"/>
                                        <w:sz w:val="72"/>
                                        <w:szCs w:val="72"/>
                                      </w:rPr>
                                      <w:t>6to. Informe de Evaluación del Desempeño</w:t>
                                    </w:r>
                                  </w:p>
                                </w:sdtContent>
                              </w:sdt>
                              <w:sdt>
                                <w:sdtPr>
                                  <w:rPr>
                                    <w:rFonts w:ascii="Arial Narrow" w:hAnsi="Arial Narrow"/>
                                    <w:b/>
                                    <w:bCs/>
                                    <w:color w:val="B2A1C7" w:themeColor="accent4" w:themeTint="99"/>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EndPr/>
                                <w:sdtContent>
                                  <w:p w:rsidR="00347F1A" w:rsidRDefault="00347F1A" w:rsidP="00B84038">
                                    <w:pPr>
                                      <w:jc w:val="right"/>
                                      <w:rPr>
                                        <w:b/>
                                        <w:bCs/>
                                        <w:color w:val="4F81BD" w:themeColor="accent1"/>
                                        <w:sz w:val="40"/>
                                        <w:szCs w:val="40"/>
                                        <w:lang w:val="es-ES"/>
                                      </w:rPr>
                                    </w:pPr>
                                    <w:r>
                                      <w:rPr>
                                        <w:rFonts w:ascii="Arial Narrow" w:hAnsi="Arial Narrow"/>
                                        <w:b/>
                                        <w:bCs/>
                                        <w:color w:val="B2A1C7" w:themeColor="accent4" w:themeTint="99"/>
                                        <w:sz w:val="40"/>
                                        <w:szCs w:val="40"/>
                                        <w:lang w:val="es-ES"/>
                                      </w:rPr>
                                      <w:t>Hogar Cabañas 2018</w:t>
                                    </w:r>
                                  </w:p>
                                </w:sdtContent>
                              </w:sdt>
                              <w:p w:rsidR="00347F1A" w:rsidRDefault="00347F1A">
                                <w:pPr>
                                  <w:rPr>
                                    <w:b/>
                                    <w:bCs/>
                                    <w:color w:val="808080" w:themeColor="text1" w:themeTint="7F"/>
                                    <w:sz w:val="32"/>
                                    <w:szCs w:val="32"/>
                                    <w:lang w:val="es-ES"/>
                                  </w:rPr>
                                </w:pPr>
                              </w:p>
                              <w:p w:rsidR="00347F1A" w:rsidRDefault="00347F1A">
                                <w:pPr>
                                  <w:rPr>
                                    <w:b/>
                                    <w:bCs/>
                                    <w:color w:val="808080" w:themeColor="text1" w:themeTint="7F"/>
                                    <w:sz w:val="32"/>
                                    <w:szCs w:val="32"/>
                                    <w:lang w:val="es-ES"/>
                                  </w:rPr>
                                </w:pPr>
                              </w:p>
                            </w:txbxContent>
                          </wps:txbx>
                          <wps:bodyPr rot="0" vert="horz" wrap="square" lIns="91440" tIns="45720" rIns="91440" bIns="45720" anchor="b" anchorCtr="0" upright="1">
                            <a:noAutofit/>
                          </wps:bodyPr>
                        </wps:wsp>
                      </a:graphicData>
                    </a:graphic>
                    <wp14:sizeRelH relativeFrom="margin">
                      <wp14:pctWidth>100000</wp14:pctWidth>
                    </wp14:sizeRelH>
                    <wp14:sizeRelV relativeFrom="margin">
                      <wp14:pctHeight>0</wp14:pctHeight>
                    </wp14:sizeRelV>
                  </wp:anchor>
                </w:drawing>
              </mc:Choice>
              <mc:Fallback>
                <w:pict>
                  <v:rect id="Rectangle 21" o:spid="_x0000_s1026" style="position:absolute;margin-left:0;margin-top:36.3pt;width:441.9pt;height:308.95pt;z-index:251664384;visibility:visible;mso-wrap-style:square;mso-width-percent:1000;mso-height-percent:0;mso-wrap-distance-left:9pt;mso-wrap-distance-top:0;mso-wrap-distance-right:9pt;mso-wrap-distance-bottom:0;mso-position-horizontal:center;mso-position-horizontal-relative:margin;mso-position-vertical:absolute;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" filled="f" stroked="f">
                    <v:textbox>
                      <w:txbxContent>
                        <w:sdt>
                          <w:sdtPr>
                            <w:rPr>
                              <w:rFonts w:ascii="Will&amp;Grace" w:hAnsi="Will&amp;Grace"/>
                              <w:b/>
                              <w:bCs/>
                              <w:color w:val="A6A6A6" w:themeColor="background1" w:themeShade="A6"/>
                              <w:sz w:val="72"/>
                              <w:szCs w:val="72"/>
                              <w:lang w:val="es-ES"/>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347F1A" w:rsidRDefault="00347F1A">
                              <w:pPr>
                                <w:spacing w:after="0"/>
                                <w:rPr>
                                  <w:b/>
                                  <w:bCs/>
                                  <w:color w:val="1F497D" w:themeColor="text2"/>
                                  <w:sz w:val="72"/>
                                  <w:szCs w:val="72"/>
                                  <w:lang w:val="es-ES"/>
                                </w:rPr>
                              </w:pPr>
                              <w:r>
                                <w:rPr>
                                  <w:rFonts w:ascii="Will&amp;Grace" w:hAnsi="Will&amp;Grace"/>
                                  <w:b/>
                                  <w:bCs/>
                                  <w:color w:val="A6A6A6" w:themeColor="background1" w:themeShade="A6"/>
                                  <w:sz w:val="72"/>
                                  <w:szCs w:val="72"/>
                                </w:rPr>
                                <w:t>6to. Informe de Evaluación del Desempeño</w:t>
                              </w:r>
                            </w:p>
                          </w:sdtContent>
                        </w:sdt>
                        <w:sdt>
                          <w:sdtPr>
                            <w:rPr>
                              <w:rFonts w:ascii="Arial Narrow" w:hAnsi="Arial Narrow"/>
                              <w:b/>
                              <w:bCs/>
                              <w:color w:val="B2A1C7" w:themeColor="accent4" w:themeTint="99"/>
                              <w:sz w:val="40"/>
                              <w:szCs w:val="40"/>
                              <w:lang w:val="es-ES"/>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347F1A" w:rsidRDefault="00347F1A" w:rsidP="00B84038">
                              <w:pPr>
                                <w:jc w:val="right"/>
                                <w:rPr>
                                  <w:b/>
                                  <w:bCs/>
                                  <w:color w:val="4F81BD" w:themeColor="accent1"/>
                                  <w:sz w:val="40"/>
                                  <w:szCs w:val="40"/>
                                  <w:lang w:val="es-ES"/>
                                </w:rPr>
                              </w:pPr>
                              <w:r>
                                <w:rPr>
                                  <w:rFonts w:ascii="Arial Narrow" w:hAnsi="Arial Narrow"/>
                                  <w:b/>
                                  <w:bCs/>
                                  <w:color w:val="B2A1C7" w:themeColor="accent4" w:themeTint="99"/>
                                  <w:sz w:val="40"/>
                                  <w:szCs w:val="40"/>
                                  <w:lang w:val="es-ES"/>
                                </w:rPr>
                                <w:t>Hogar Cabañas 2018</w:t>
                              </w:r>
                            </w:p>
                          </w:sdtContent>
                        </w:sdt>
                        <w:p w:rsidR="00347F1A" w:rsidRDefault="00347F1A">
                          <w:pPr>
                            <w:rPr>
                              <w:b/>
                              <w:bCs/>
                              <w:color w:val="808080" w:themeColor="text1" w:themeTint="7F"/>
                              <w:sz w:val="32"/>
                              <w:szCs w:val="32"/>
                              <w:lang w:val="es-ES"/>
                            </w:rPr>
                          </w:pPr>
                        </w:p>
                        <w:p w:rsidR="00347F1A" w:rsidRDefault="00347F1A">
                          <w:pPr>
                            <w:rPr>
                              <w:b/>
                              <w:bCs/>
                              <w:color w:val="808080" w:themeColor="text1" w:themeTint="7F"/>
                              <w:sz w:val="32"/>
                              <w:szCs w:val="32"/>
                              <w:lang w:val="es-ES"/>
                            </w:rPr>
                          </w:pPr>
                        </w:p>
                      </w:txbxContent>
                    </v:textbox>
                    <w10:wrap anchorx="margin" anchory="margin"/>
                  </v:rect>
                </w:pict>
              </mc:Fallback>
            </mc:AlternateContent>
          </w:r>
        </w:p>
        <w:p w:rsidR="00B84038" w:rsidRDefault="00D56DE4">
          <w:pPr>
            <w:spacing w:after="0" w:line="240" w:lineRule="auto"/>
            <w:rPr>
              <w:rFonts w:ascii="Arial Narrow" w:hAnsi="Arial Narrow" w:cstheme="minorHAnsi"/>
              <w:color w:val="7F7F7F" w:themeColor="text1" w:themeTint="80"/>
              <w:sz w:val="24"/>
              <w:szCs w:val="24"/>
            </w:rPr>
          </w:pP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74624" behindDoc="0" locked="0" layoutInCell="1" allowOverlap="1">
                    <wp:simplePos x="0" y="0"/>
                    <wp:positionH relativeFrom="column">
                      <wp:posOffset>5673090</wp:posOffset>
                    </wp:positionH>
                    <wp:positionV relativeFrom="paragraph">
                      <wp:posOffset>4017010</wp:posOffset>
                    </wp:positionV>
                    <wp:extent cx="1014095" cy="2518410"/>
                    <wp:effectExtent l="0" t="0" r="0" b="0"/>
                    <wp:wrapNone/>
                    <wp:docPr id="30"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14095" cy="251841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Lst>
                              <a:ahLst/>
                              <a:cxnLst>
                                <a:cxn ang="0">
                                  <a:pos x="T0" y="T1"/>
                                </a:cxn>
                                <a:cxn ang="0">
                                  <a:pos x="T2" y="T3"/>
                                </a:cxn>
                                <a:cxn ang="0">
                                  <a:pos x="T4" y="T5"/>
                                </a:cxn>
                                <a:cxn ang="0">
                                  <a:pos x="T6" y="T7"/>
                                </a:cxn>
                                <a:cxn ang="0">
                                  <a:pos x="T8" y="T9"/>
                                </a:cxn>
                              </a:cxnLst>
                              <a:rect l="0" t="0" r="r" b="b"/>
                              <a:pathLst>
                                <a:path w="1591" h="3550">
                                  <a:moveTo>
                                    <a:pt x="0" y="0"/>
                                  </a:moveTo>
                                  <a:lnTo>
                                    <a:pt x="0" y="3550"/>
                                  </a:lnTo>
                                  <a:lnTo>
                                    <a:pt x="1591" y="2746"/>
                                  </a:lnTo>
                                  <a:lnTo>
                                    <a:pt x="1591" y="737"/>
                                  </a:lnTo>
                                  <a:lnTo>
                                    <a:pt x="0" y="0"/>
                                  </a:lnTo>
                                  <a:close/>
                                </a:path>
                              </a:pathLst>
                            </a:custGeom>
                            <a:solidFill>
                              <a:schemeClr val="accent1">
                                <a:lumMod val="50000"/>
                                <a:lumOff val="5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145D4" id="Freeform 12" o:spid="_x0000_s1026" style="position:absolute;margin-left:446.7pt;margin-top:316.3pt;width:79.85pt;height:19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91,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" path="m,l,3550,1591,2746r,-2009l,xe" fillcolor="#a7bfde [1620]" stroked="f">
                    <v:fill opacity="32896f"/>
                    <v:path arrowok="t" o:connecttype="custom" o:connectlocs="0,0;0,2518410;1014095,1948043;1014095,522836;0,0"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2335" behindDoc="0" locked="0" layoutInCell="1" allowOverlap="1">
                    <wp:simplePos x="0" y="0"/>
                    <wp:positionH relativeFrom="column">
                      <wp:posOffset>3464560</wp:posOffset>
                    </wp:positionH>
                    <wp:positionV relativeFrom="paragraph">
                      <wp:posOffset>4017010</wp:posOffset>
                    </wp:positionV>
                    <wp:extent cx="2208530" cy="2518410"/>
                    <wp:effectExtent l="0" t="0" r="1270" b="0"/>
                    <wp:wrapNone/>
                    <wp:docPr id="29"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08530" cy="251841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Lst>
                              <a:ahLst/>
                              <a:cxnLst>
                                <a:cxn ang="0">
                                  <a:pos x="T0" y="T1"/>
                                </a:cxn>
                                <a:cxn ang="0">
                                  <a:pos x="T2" y="T3"/>
                                </a:cxn>
                                <a:cxn ang="0">
                                  <a:pos x="T4" y="T5"/>
                                </a:cxn>
                                <a:cxn ang="0">
                                  <a:pos x="T6" y="T7"/>
                                </a:cxn>
                                <a:cxn ang="0">
                                  <a:pos x="T8" y="T9"/>
                                </a:cxn>
                              </a:cxnLst>
                              <a:rect l="0" t="0" r="r" b="b"/>
                              <a:pathLst>
                                <a:path w="3466" h="3550">
                                  <a:moveTo>
                                    <a:pt x="0" y="569"/>
                                  </a:moveTo>
                                  <a:lnTo>
                                    <a:pt x="0" y="2930"/>
                                  </a:lnTo>
                                  <a:lnTo>
                                    <a:pt x="3466" y="3550"/>
                                  </a:lnTo>
                                  <a:lnTo>
                                    <a:pt x="3466" y="0"/>
                                  </a:lnTo>
                                  <a:lnTo>
                                    <a:pt x="0" y="569"/>
                                  </a:lnTo>
                                  <a:close/>
                                </a:path>
                              </a:pathLst>
                            </a:custGeom>
                            <a:solidFill>
                              <a:schemeClr val="accent3">
                                <a:lumMod val="40000"/>
                                <a:lumOff val="60000"/>
                                <a:alpha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5447CF" id="Freeform 11" o:spid="_x0000_s1026" style="position:absolute;margin-left:272.8pt;margin-top:316.3pt;width:173.9pt;height:198.3pt;z-index:2516623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66,3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" path="m,569l,2930r3466,620l3466,,,569xe" fillcolor="#d6e3bc [1302]" stroked="f">
                    <v:fill opacity="32896f"/>
                    <v:path arrowok="t" o:connecttype="custom" o:connectlocs="0,403655;0,2078575;2208530,2518410;2208530,0;0,403655"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1310" behindDoc="0" locked="0" layoutInCell="1" allowOverlap="1">
                    <wp:simplePos x="0" y="0"/>
                    <wp:positionH relativeFrom="column">
                      <wp:posOffset>-1080135</wp:posOffset>
                    </wp:positionH>
                    <wp:positionV relativeFrom="paragraph">
                      <wp:posOffset>4278630</wp:posOffset>
                    </wp:positionV>
                    <wp:extent cx="4544695" cy="2031365"/>
                    <wp:effectExtent l="0" t="0" r="8255" b="6985"/>
                    <wp:wrapNone/>
                    <wp:docPr id="28"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44695" cy="2031365"/>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Lst>
                              <a:ahLst/>
                              <a:cxnLst>
                                <a:cxn ang="0">
                                  <a:pos x="T0" y="T1"/>
                                </a:cxn>
                                <a:cxn ang="0">
                                  <a:pos x="T2" y="T3"/>
                                </a:cxn>
                                <a:cxn ang="0">
                                  <a:pos x="T4" y="T5"/>
                                </a:cxn>
                                <a:cxn ang="0">
                                  <a:pos x="T6" y="T7"/>
                                </a:cxn>
                                <a:cxn ang="0">
                                  <a:pos x="T8" y="T9"/>
                                </a:cxn>
                              </a:cxnLst>
                              <a:rect l="0" t="0" r="r" b="b"/>
                              <a:pathLst>
                                <a:path w="7132" h="2863">
                                  <a:moveTo>
                                    <a:pt x="0" y="0"/>
                                  </a:moveTo>
                                  <a:lnTo>
                                    <a:pt x="17" y="2863"/>
                                  </a:lnTo>
                                  <a:lnTo>
                                    <a:pt x="7132" y="2578"/>
                                  </a:lnTo>
                                  <a:lnTo>
                                    <a:pt x="7132" y="200"/>
                                  </a:lnTo>
                                  <a:lnTo>
                                    <a:pt x="0" y="0"/>
                                  </a:lnTo>
                                  <a:close/>
                                </a:path>
                              </a:pathLst>
                            </a:custGeom>
                            <a:solidFill>
                              <a:srgbClr val="FFCCCC">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BD4254" id="Freeform 10" o:spid="_x0000_s1026" style="position:absolute;margin-left:-85.05pt;margin-top:336.9pt;width:357.85pt;height:159.95pt;z-index:251661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2,2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" path="m,l17,2863,7132,2578r,-2378l,xe" fillcolor="#fcc" stroked="f">
                    <v:fill opacity="32896f"/>
                    <v:path arrowok="t" o:connecttype="custom" o:connectlocs="0,0;10833,2031365;4544695,1829151;4544695,141905;0,0"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71552" behindDoc="0" locked="0" layoutInCell="1" allowOverlap="1">
                    <wp:simplePos x="0" y="0"/>
                    <wp:positionH relativeFrom="column">
                      <wp:posOffset>4077970</wp:posOffset>
                    </wp:positionH>
                    <wp:positionV relativeFrom="paragraph">
                      <wp:posOffset>4100830</wp:posOffset>
                    </wp:positionV>
                    <wp:extent cx="2613660" cy="2434590"/>
                    <wp:effectExtent l="0" t="0" r="0" b="3810"/>
                    <wp:wrapNone/>
                    <wp:docPr id="2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13660" cy="2434590"/>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Lst>
                              <a:ahLst/>
                              <a:cxnLst>
                                <a:cxn ang="0">
                                  <a:pos x="T0" y="T1"/>
                                </a:cxn>
                                <a:cxn ang="0">
                                  <a:pos x="T2" y="T3"/>
                                </a:cxn>
                                <a:cxn ang="0">
                                  <a:pos x="T4" y="T5"/>
                                </a:cxn>
                                <a:cxn ang="0">
                                  <a:pos x="T6" y="T7"/>
                                </a:cxn>
                                <a:cxn ang="0">
                                  <a:pos x="T8" y="T9"/>
                                </a:cxn>
                              </a:cxnLst>
                              <a:rect l="0" t="0" r="r" b="b"/>
                              <a:pathLst>
                                <a:path w="4102" h="3432">
                                  <a:moveTo>
                                    <a:pt x="0" y="1038"/>
                                  </a:moveTo>
                                  <a:lnTo>
                                    <a:pt x="0" y="2411"/>
                                  </a:lnTo>
                                  <a:lnTo>
                                    <a:pt x="4102" y="3432"/>
                                  </a:lnTo>
                                  <a:lnTo>
                                    <a:pt x="4102" y="0"/>
                                  </a:lnTo>
                                  <a:lnTo>
                                    <a:pt x="0" y="1038"/>
                                  </a:lnTo>
                                  <a:close/>
                                </a:path>
                              </a:pathLst>
                            </a:custGeom>
                            <a:solidFill>
                              <a:schemeClr val="accent4">
                                <a:lumMod val="20000"/>
                                <a:lumOff val="8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1FBCC" id="Freeform 18" o:spid="_x0000_s1026" style="position:absolute;margin-left:321.1pt;margin-top:322.9pt;width:205.8pt;height:191.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02,3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" path="m,1038l,2411,4102,3432,4102,,,1038xe" fillcolor="#e5dfec [663]" stroked="f">
                    <v:fill opacity="46003f"/>
                    <v:path arrowok="t" o:connecttype="custom" o:connectlocs="0,736336;0,1710314;2613660,2434590;2613660,0;0,736336"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70528" behindDoc="0" locked="0" layoutInCell="1" allowOverlap="1">
                    <wp:simplePos x="0" y="0"/>
                    <wp:positionH relativeFrom="column">
                      <wp:posOffset>247015</wp:posOffset>
                    </wp:positionH>
                    <wp:positionV relativeFrom="paragraph">
                      <wp:posOffset>3946525</wp:posOffset>
                    </wp:positionV>
                    <wp:extent cx="3830955" cy="2720340"/>
                    <wp:effectExtent l="0" t="0" r="0" b="3810"/>
                    <wp:wrapNone/>
                    <wp:docPr id="26"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30955" cy="2720340"/>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Lst>
                              <a:ahLst/>
                              <a:cxnLst>
                                <a:cxn ang="0">
                                  <a:pos x="T0" y="T1"/>
                                </a:cxn>
                                <a:cxn ang="0">
                                  <a:pos x="T2" y="T3"/>
                                </a:cxn>
                                <a:cxn ang="0">
                                  <a:pos x="T4" y="T5"/>
                                </a:cxn>
                                <a:cxn ang="0">
                                  <a:pos x="T6" y="T7"/>
                                </a:cxn>
                                <a:cxn ang="0">
                                  <a:pos x="T8" y="T9"/>
                                </a:cxn>
                              </a:cxnLst>
                              <a:rect l="0" t="0" r="r" b="b"/>
                              <a:pathLst>
                                <a:path w="6011" h="3835">
                                  <a:moveTo>
                                    <a:pt x="0" y="0"/>
                                  </a:moveTo>
                                  <a:lnTo>
                                    <a:pt x="17" y="3835"/>
                                  </a:lnTo>
                                  <a:lnTo>
                                    <a:pt x="6011" y="2629"/>
                                  </a:lnTo>
                                  <a:lnTo>
                                    <a:pt x="6011" y="1239"/>
                                  </a:lnTo>
                                  <a:lnTo>
                                    <a:pt x="0" y="0"/>
                                  </a:lnTo>
                                  <a:close/>
                                </a:path>
                              </a:pathLst>
                            </a:custGeom>
                            <a:solidFill>
                              <a:schemeClr val="accent4">
                                <a:lumMod val="40000"/>
                                <a:lumOff val="6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0EDD6B" id="Freeform 17" o:spid="_x0000_s1026" style="position:absolute;margin-left:19.45pt;margin-top:310.75pt;width:301.65pt;height:21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11,3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" path="m,l17,3835,6011,2629r,-1390l,xe" fillcolor="#ccc0d9 [1303]" stroked="f">
                    <v:fill opacity="46003f"/>
                    <v:path arrowok="t" o:connecttype="custom" o:connectlocs="0,0;10835,2720340;3830955,1864869;3830955,878879;0,0"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9504" behindDoc="0" locked="0" layoutInCell="1" allowOverlap="1">
                    <wp:simplePos x="0" y="0"/>
                    <wp:positionH relativeFrom="column">
                      <wp:posOffset>-1065530</wp:posOffset>
                    </wp:positionH>
                    <wp:positionV relativeFrom="paragraph">
                      <wp:posOffset>3946525</wp:posOffset>
                    </wp:positionV>
                    <wp:extent cx="1322705" cy="2731135"/>
                    <wp:effectExtent l="0" t="0" r="0" b="0"/>
                    <wp:wrapNone/>
                    <wp:docPr id="25"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2705" cy="2731135"/>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Lst>
                              <a:ahLst/>
                              <a:cxnLst>
                                <a:cxn ang="0">
                                  <a:pos x="T0" y="T1"/>
                                </a:cxn>
                                <a:cxn ang="0">
                                  <a:pos x="T2" y="T3"/>
                                </a:cxn>
                                <a:cxn ang="0">
                                  <a:pos x="T4" y="T5"/>
                                </a:cxn>
                                <a:cxn ang="0">
                                  <a:pos x="T6" y="T7"/>
                                </a:cxn>
                                <a:cxn ang="0">
                                  <a:pos x="T8" y="T9"/>
                                </a:cxn>
                              </a:cxnLst>
                              <a:rect l="0" t="0" r="r" b="b"/>
                              <a:pathLst>
                                <a:path w="2076" h="3851">
                                  <a:moveTo>
                                    <a:pt x="0" y="921"/>
                                  </a:moveTo>
                                  <a:lnTo>
                                    <a:pt x="2060" y="0"/>
                                  </a:lnTo>
                                  <a:lnTo>
                                    <a:pt x="2076" y="3851"/>
                                  </a:lnTo>
                                  <a:lnTo>
                                    <a:pt x="0" y="2981"/>
                                  </a:lnTo>
                                  <a:lnTo>
                                    <a:pt x="0" y="921"/>
                                  </a:lnTo>
                                  <a:close/>
                                </a:path>
                              </a:pathLst>
                            </a:custGeom>
                            <a:solidFill>
                              <a:schemeClr val="accent5">
                                <a:lumMod val="20000"/>
                                <a:lumOff val="80000"/>
                                <a:alpha val="7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E01DF" id="Freeform 16" o:spid="_x0000_s1026" style="position:absolute;margin-left:-83.9pt;margin-top:310.75pt;width:104.15pt;height:21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76,3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" path="m,921l2060,r16,3851l,2981,,921xe" fillcolor="#daeef3 [664]" stroked="f">
                    <v:fill opacity="46003f"/>
                    <v:path arrowok="t" o:connecttype="custom" o:connectlocs="0,653175;1312511,0;1322705,2731135;0,2114130;0,653175"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8480" behindDoc="0" locked="0" layoutInCell="1" allowOverlap="1">
                    <wp:simplePos x="0" y="0"/>
                    <wp:positionH relativeFrom="column">
                      <wp:posOffset>-1064895</wp:posOffset>
                    </wp:positionH>
                    <wp:positionV relativeFrom="paragraph">
                      <wp:posOffset>3791585</wp:posOffset>
                    </wp:positionV>
                    <wp:extent cx="2603500" cy="3016885"/>
                    <wp:effectExtent l="0" t="0" r="6350" b="0"/>
                    <wp:wrapNone/>
                    <wp:docPr id="24"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3016885"/>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Lst>
                              <a:ahLst/>
                              <a:cxnLst>
                                <a:cxn ang="0">
                                  <a:pos x="T0" y="T1"/>
                                </a:cxn>
                                <a:cxn ang="0">
                                  <a:pos x="T2" y="T3"/>
                                </a:cxn>
                                <a:cxn ang="0">
                                  <a:pos x="T4" y="T5"/>
                                </a:cxn>
                                <a:cxn ang="0">
                                  <a:pos x="T6" y="T7"/>
                                </a:cxn>
                                <a:cxn ang="0">
                                  <a:pos x="T8" y="T9"/>
                                </a:cxn>
                              </a:cxnLst>
                              <a:rect l="0" t="0" r="r" b="b"/>
                              <a:pathLst>
                                <a:path w="4086" h="4253">
                                  <a:moveTo>
                                    <a:pt x="4086" y="0"/>
                                  </a:moveTo>
                                  <a:lnTo>
                                    <a:pt x="4084" y="4253"/>
                                  </a:lnTo>
                                  <a:lnTo>
                                    <a:pt x="0" y="3198"/>
                                  </a:lnTo>
                                  <a:lnTo>
                                    <a:pt x="0" y="1072"/>
                                  </a:lnTo>
                                  <a:lnTo>
                                    <a:pt x="4086" y="0"/>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A4D39" id="Freeform 15" o:spid="_x0000_s1026" style="position:absolute;margin-left:-83.85pt;margin-top:298.55pt;width:205pt;height:237.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86,42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" path="m4086,r-2,4253l,3198,,1072,4086,xe" fillcolor="#d8d8d8 [2732]" stroked="f">
                    <v:path arrowok="t" o:connecttype="custom" o:connectlocs="2603500,0;2602226,3016885;0,2268516;0,760428;2603500,0"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7456" behindDoc="0" locked="0" layoutInCell="1" allowOverlap="1">
                    <wp:simplePos x="0" y="0"/>
                    <wp:positionH relativeFrom="column">
                      <wp:posOffset>1538605</wp:posOffset>
                    </wp:positionH>
                    <wp:positionV relativeFrom="paragraph">
                      <wp:posOffset>3791585</wp:posOffset>
                    </wp:positionV>
                    <wp:extent cx="2540000" cy="3004820"/>
                    <wp:effectExtent l="0" t="0" r="0" b="5080"/>
                    <wp:wrapNone/>
                    <wp:docPr id="23"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000" cy="3004820"/>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Lst>
                              <a:ahLst/>
                              <a:cxnLst>
                                <a:cxn ang="0">
                                  <a:pos x="T0" y="T1"/>
                                </a:cxn>
                                <a:cxn ang="0">
                                  <a:pos x="T2" y="T3"/>
                                </a:cxn>
                                <a:cxn ang="0">
                                  <a:pos x="T4" y="T5"/>
                                </a:cxn>
                                <a:cxn ang="0">
                                  <a:pos x="T6" y="T7"/>
                                </a:cxn>
                                <a:cxn ang="0">
                                  <a:pos x="T8" y="T9"/>
                                </a:cxn>
                              </a:cxnLst>
                              <a:rect l="0" t="0" r="r" b="b"/>
                              <a:pathLst>
                                <a:path w="3985" h="4236">
                                  <a:moveTo>
                                    <a:pt x="0" y="0"/>
                                  </a:moveTo>
                                  <a:lnTo>
                                    <a:pt x="0" y="4236"/>
                                  </a:lnTo>
                                  <a:lnTo>
                                    <a:pt x="3985" y="3349"/>
                                  </a:lnTo>
                                  <a:lnTo>
                                    <a:pt x="3985" y="921"/>
                                  </a:lnTo>
                                  <a:lnTo>
                                    <a:pt x="0" y="0"/>
                                  </a:lnTo>
                                  <a:close/>
                                </a:path>
                              </a:pathLst>
                            </a:custGeom>
                            <a:solidFill>
                              <a:schemeClr val="bg1">
                                <a:lumMod val="7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81C14" id="Freeform 14" o:spid="_x0000_s1026" style="position:absolute;margin-left:121.15pt;margin-top:298.55pt;width:200pt;height:23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985,42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" path="m,l,4236,3985,3349r,-2428l,xe" fillcolor="#bfbfbf [2412]" stroked="f">
                    <v:path arrowok="t" o:connecttype="custom" o:connectlocs="0,0;0,3004820;2540000,2375624;2540000,653314;0,0"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6432" behindDoc="0" locked="0" layoutInCell="1" allowOverlap="1">
                    <wp:simplePos x="0" y="0"/>
                    <wp:positionH relativeFrom="column">
                      <wp:posOffset>4066540</wp:posOffset>
                    </wp:positionH>
                    <wp:positionV relativeFrom="paragraph">
                      <wp:posOffset>4266565</wp:posOffset>
                    </wp:positionV>
                    <wp:extent cx="2625725" cy="2066925"/>
                    <wp:effectExtent l="0" t="0" r="3175" b="9525"/>
                    <wp:wrapNone/>
                    <wp:docPr id="22"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25725" cy="2066925"/>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Lst>
                              <a:ahLst/>
                              <a:cxnLst>
                                <a:cxn ang="0">
                                  <a:pos x="T0" y="T1"/>
                                </a:cxn>
                                <a:cxn ang="0">
                                  <a:pos x="T2" y="T3"/>
                                </a:cxn>
                                <a:cxn ang="0">
                                  <a:pos x="T4" y="T5"/>
                                </a:cxn>
                                <a:cxn ang="0">
                                  <a:pos x="T6" y="T7"/>
                                </a:cxn>
                                <a:cxn ang="0">
                                  <a:pos x="T8" y="T9"/>
                                </a:cxn>
                              </a:cxnLst>
                              <a:rect l="0" t="0" r="r" b="b"/>
                              <a:pathLst>
                                <a:path w="4120" h="2913">
                                  <a:moveTo>
                                    <a:pt x="1" y="251"/>
                                  </a:moveTo>
                                  <a:lnTo>
                                    <a:pt x="0" y="2662"/>
                                  </a:lnTo>
                                  <a:lnTo>
                                    <a:pt x="4120" y="2913"/>
                                  </a:lnTo>
                                  <a:lnTo>
                                    <a:pt x="4120" y="0"/>
                                  </a:lnTo>
                                  <a:lnTo>
                                    <a:pt x="1" y="251"/>
                                  </a:lnTo>
                                  <a:close/>
                                </a:path>
                              </a:pathLst>
                            </a:custGeom>
                            <a:solidFill>
                              <a:schemeClr val="bg1">
                                <a:lumMod val="85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95B00" id="Freeform 13" o:spid="_x0000_s1026" style="position:absolute;margin-left:320.2pt;margin-top:335.95pt;width:206.75pt;height:16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20,2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" path="m1,251l,2662r4120,251l4120,,1,251xe" fillcolor="#d8d8d8 [2732]" stroked="f">
                    <v:path arrowok="t" o:connecttype="custom" o:connectlocs="637,178098;0,1888827;2625725,2066925;2625725,0;637,178098" o:connectangles="0,0,0,0,0"/>
                  </v:shape>
                </w:pict>
              </mc:Fallback>
            </mc:AlternateContent>
          </w:r>
          <w:r>
            <w:rPr>
              <w:rFonts w:ascii="Arial Narrow" w:hAnsi="Arial Narrow" w:cstheme="minorHAnsi"/>
              <w:noProof/>
              <w:color w:val="7F7F7F" w:themeColor="text1" w:themeTint="80"/>
              <w:sz w:val="24"/>
              <w:szCs w:val="24"/>
              <w:lang w:eastAsia="es-MX"/>
            </w:rPr>
            <mc:AlternateContent>
              <mc:Choice Requires="wps">
                <w:drawing>
                  <wp:anchor distT="0" distB="0" distL="114300" distR="114300" simplePos="0" relativeHeight="251663360" behindDoc="0" locked="0" layoutInCell="1" allowOverlap="1">
                    <wp:simplePos x="0" y="0"/>
                    <wp:positionH relativeFrom="margin">
                      <wp:posOffset>3044190</wp:posOffset>
                    </wp:positionH>
                    <wp:positionV relativeFrom="margin">
                      <wp:posOffset>5247640</wp:posOffset>
                    </wp:positionV>
                    <wp:extent cx="3173730" cy="1074420"/>
                    <wp:effectExtent l="0" t="0" r="0" b="0"/>
                    <wp:wrapNone/>
                    <wp:docPr id="2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3730" cy="1074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sz w:val="96"/>
                                    <w:szCs w:val="96"/>
                                    <w:lang w:val="es-ES"/>
                                  </w:rPr>
                                  <w:alias w:val="Año"/>
                                  <w:id w:val="18366977"/>
                                  <w:showingPlcHdr/>
                                  <w:dataBinding w:prefixMappings="xmlns:ns0='http://schemas.microsoft.com/office/2006/coverPageProps'" w:xpath="/ns0:CoverPageProperties[1]/ns0:PublishDate[1]" w:storeItemID="{55AF091B-3C7A-41E3-B477-F2FDAA23CFDA}"/>
                                  <w:date>
                                    <w:dateFormat w:val="yy"/>
                                    <w:lid w:val="es-ES"/>
                                    <w:storeMappedDataAs w:val="dateTime"/>
                                    <w:calendar w:val="gregorian"/>
                                  </w:date>
                                </w:sdtPr>
                                <w:sdtEndPr/>
                                <w:sdtContent>
                                  <w:p w:rsidR="00347F1A" w:rsidRDefault="00347F1A">
                                    <w:pPr>
                                      <w:jc w:val="right"/>
                                      <w:rPr>
                                        <w:sz w:val="96"/>
                                        <w:szCs w:val="96"/>
                                        <w:lang w:val="es-ES"/>
                                      </w:rPr>
                                    </w:pPr>
                                    <w:r>
                                      <w:rPr>
                                        <w:sz w:val="96"/>
                                        <w:szCs w:val="96"/>
                                        <w:lang w:val="es-ES"/>
                                      </w:rPr>
                                      <w:t>[Año]</w:t>
                                    </w:r>
                                  </w:p>
                                </w:sdtContent>
                              </w:sdt>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0" o:spid="_x0000_s1027" style="position:absolute;margin-left:239.7pt;margin-top:413.2pt;width:249.9pt;height:84.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" filled="f" stroked="f">
                    <v:textbox style="mso-fit-shape-to-text:t">
                      <w:txbxContent>
                        <w:sdt>
                          <w:sdtPr>
                            <w:rPr>
                              <w:sz w:val="96"/>
                              <w:szCs w:val="96"/>
                              <w:lang w:val="es-ES"/>
                            </w:rPr>
                            <w:alias w:val="Año"/>
                            <w:id w:val="18366977"/>
                            <w:showingPlcHdr/>
                            <w:dataBinding w:prefixMappings="xmlns:ns0='http://schemas.microsoft.com/office/2006/coverPageProps'" w:xpath="/ns0:CoverPageProperties[1]/ns0:PublishDate[1]" w:storeItemID="{55AF091B-3C7A-41E3-B477-F2FDAA23CFDA}"/>
                            <w:date>
                              <w:dateFormat w:val="yy"/>
                              <w:lid w:val="es-ES"/>
                              <w:storeMappedDataAs w:val="dateTime"/>
                              <w:calendar w:val="gregorian"/>
                            </w:date>
                          </w:sdtPr>
                          <w:sdtContent>
                            <w:p w:rsidR="00347F1A" w:rsidRDefault="00347F1A">
                              <w:pPr>
                                <w:jc w:val="right"/>
                                <w:rPr>
                                  <w:sz w:val="96"/>
                                  <w:szCs w:val="96"/>
                                  <w:lang w:val="es-ES"/>
                                </w:rPr>
                              </w:pPr>
                              <w:r>
                                <w:rPr>
                                  <w:sz w:val="96"/>
                                  <w:szCs w:val="96"/>
                                  <w:lang w:val="es-ES"/>
                                </w:rPr>
                                <w:t>[Año]</w:t>
                              </w:r>
                            </w:p>
                          </w:sdtContent>
                        </w:sdt>
                      </w:txbxContent>
                    </v:textbox>
                    <w10:wrap anchorx="margin" anchory="margin"/>
                  </v:rect>
                </w:pict>
              </mc:Fallback>
            </mc:AlternateContent>
          </w:r>
          <w:r w:rsidR="00B84038">
            <w:rPr>
              <w:rFonts w:ascii="Arial Narrow" w:hAnsi="Arial Narrow" w:cstheme="minorHAnsi"/>
              <w:color w:val="7F7F7F" w:themeColor="text1" w:themeTint="80"/>
              <w:sz w:val="24"/>
              <w:szCs w:val="24"/>
            </w:rPr>
            <w:br w:type="page"/>
          </w:r>
        </w:p>
      </w:sdtContent>
    </w:sdt>
    <w:p w:rsidR="00FD4C6F" w:rsidRPr="00781BF5" w:rsidRDefault="00FD4C6F" w:rsidP="00FD4C6F">
      <w:pPr>
        <w:pStyle w:val="Sinespaciado"/>
        <w:ind w:left="4678" w:right="-518"/>
        <w:jc w:val="right"/>
        <w:rPr>
          <w:rFonts w:ascii="Arial Narrow" w:hAnsi="Arial Narrow" w:cstheme="minorHAnsi"/>
          <w:color w:val="7F7F7F" w:themeColor="text1" w:themeTint="80"/>
          <w:sz w:val="24"/>
          <w:szCs w:val="24"/>
        </w:rPr>
      </w:pPr>
    </w:p>
    <w:p w:rsidR="00B84038" w:rsidRDefault="00B84038">
      <w:pPr>
        <w:spacing w:after="0" w:line="240" w:lineRule="auto"/>
        <w:rPr>
          <w:rFonts w:ascii="Arial Narrow" w:hAnsi="Arial Narrow" w:cstheme="minorHAnsi"/>
          <w:color w:val="7F7F7F" w:themeColor="text1" w:themeTint="80"/>
          <w:sz w:val="18"/>
          <w:szCs w:val="18"/>
        </w:rPr>
      </w:pPr>
    </w:p>
    <w:p w:rsidR="00B84038" w:rsidRDefault="00D56DE4">
      <w:pPr>
        <w:spacing w:after="0" w:line="240" w:lineRule="auto"/>
        <w:rPr>
          <w:rFonts w:ascii="Arial Narrow" w:hAnsi="Arial Narrow" w:cstheme="minorHAnsi"/>
          <w:color w:val="7F7F7F" w:themeColor="text1" w:themeTint="80"/>
          <w:sz w:val="18"/>
          <w:szCs w:val="18"/>
        </w:rPr>
      </w:pPr>
      <w:r>
        <w:rPr>
          <w:rFonts w:ascii="Arial Narrow" w:hAnsi="Arial Narrow" w:cstheme="minorHAnsi"/>
          <w:noProof/>
          <w:color w:val="7F7F7F" w:themeColor="text1" w:themeTint="80"/>
          <w:sz w:val="18"/>
          <w:szCs w:val="18"/>
          <w:lang w:eastAsia="es-MX"/>
        </w:rPr>
        <mc:AlternateContent>
          <mc:Choice Requires="wps">
            <w:drawing>
              <wp:anchor distT="91440" distB="91440" distL="114300" distR="114300" simplePos="0" relativeHeight="251676672" behindDoc="0" locked="0" layoutInCell="0" allowOverlap="1">
                <wp:simplePos x="0" y="0"/>
                <wp:positionH relativeFrom="margin">
                  <wp:posOffset>3061335</wp:posOffset>
                </wp:positionH>
                <wp:positionV relativeFrom="margin">
                  <wp:posOffset>1583055</wp:posOffset>
                </wp:positionV>
                <wp:extent cx="3288030" cy="2614930"/>
                <wp:effectExtent l="0" t="0" r="26670" b="13970"/>
                <wp:wrapSquare wrapText="bothSides"/>
                <wp:docPr id="20"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88030" cy="2614930"/>
                        </a:xfrm>
                        <a:prstGeom prst="foldedCorner">
                          <a:avLst>
                            <a:gd name="adj" fmla="val 12500"/>
                          </a:avLst>
                        </a:prstGeom>
                        <a:solidFill>
                          <a:schemeClr val="accent4">
                            <a:lumMod val="40000"/>
                            <a:lumOff val="60000"/>
                            <a:alpha val="30000"/>
                          </a:schemeClr>
                        </a:solidFill>
                        <a:ln w="6350">
                          <a:solidFill>
                            <a:srgbClr val="969696"/>
                          </a:solidFill>
                          <a:round/>
                          <a:headEnd/>
                          <a:tailEnd/>
                        </a:ln>
                      </wps:spPr>
                      <wps:txbx>
                        <w:txbxContent>
                          <w:p w:rsidR="00347F1A" w:rsidRPr="00F21B56" w:rsidRDefault="00347F1A">
                            <w:pPr>
                              <w:spacing w:after="0" w:line="240" w:lineRule="auto"/>
                              <w:rPr>
                                <w:rFonts w:asciiTheme="majorHAnsi" w:eastAsiaTheme="majorEastAsia" w:hAnsiTheme="majorHAnsi" w:cstheme="majorBidi"/>
                                <w:i/>
                                <w:iCs/>
                                <w:color w:val="5A5A5A" w:themeColor="text1" w:themeTint="A5"/>
                                <w:sz w:val="32"/>
                                <w:szCs w:val="32"/>
                                <w:lang w:val="es-ES"/>
                              </w:rPr>
                            </w:pPr>
                            <w:r>
                              <w:rPr>
                                <w:rFonts w:asciiTheme="majorHAnsi" w:eastAsiaTheme="majorEastAsia" w:hAnsiTheme="majorHAnsi" w:cstheme="majorBidi"/>
                                <w:i/>
                                <w:iCs/>
                                <w:color w:val="5A5A5A" w:themeColor="text1" w:themeTint="A5"/>
                                <w:sz w:val="32"/>
                                <w:szCs w:val="32"/>
                                <w:lang w:val="es-ES"/>
                              </w:rPr>
                              <w:t>“</w:t>
                            </w:r>
                            <w:r w:rsidRPr="00F21B56">
                              <w:rPr>
                                <w:rFonts w:asciiTheme="majorHAnsi" w:eastAsiaTheme="majorEastAsia" w:hAnsiTheme="majorHAnsi" w:cstheme="majorBidi"/>
                                <w:i/>
                                <w:iCs/>
                                <w:color w:val="5A5A5A" w:themeColor="text1" w:themeTint="A5"/>
                                <w:sz w:val="32"/>
                                <w:szCs w:val="32"/>
                                <w:lang w:val="es-ES"/>
                              </w:rPr>
                              <w:t>No hay causa que merezca más alta prioridad que la protección y el desarrollo el niño, de quien dependen la supervivencia, la estabilidad y el progreso de todas las naciones, y de hecho, de la civilización humana”</w:t>
                            </w:r>
                          </w:p>
                          <w:p w:rsidR="00347F1A" w:rsidRPr="00F21B56" w:rsidRDefault="00347F1A" w:rsidP="00F21B56">
                            <w:pPr>
                              <w:spacing w:after="0" w:line="240" w:lineRule="auto"/>
                              <w:jc w:val="right"/>
                              <w:rPr>
                                <w:rFonts w:asciiTheme="majorHAnsi" w:eastAsiaTheme="majorEastAsia" w:hAnsiTheme="majorHAnsi" w:cstheme="majorBidi"/>
                                <w:i/>
                                <w:iCs/>
                                <w:color w:val="5A5A5A" w:themeColor="text1" w:themeTint="A5"/>
                                <w:sz w:val="32"/>
                                <w:szCs w:val="32"/>
                                <w:lang w:val="es-ES"/>
                              </w:rPr>
                            </w:pPr>
                            <w:r w:rsidRPr="00F21B56">
                              <w:rPr>
                                <w:rFonts w:asciiTheme="majorHAnsi" w:eastAsiaTheme="majorEastAsia" w:hAnsiTheme="majorHAnsi" w:cstheme="majorBidi"/>
                                <w:i/>
                                <w:iCs/>
                                <w:color w:val="5A5A5A" w:themeColor="text1" w:themeTint="A5"/>
                                <w:sz w:val="32"/>
                                <w:szCs w:val="32"/>
                                <w:lang w:val="es-ES"/>
                              </w:rPr>
                              <w:t xml:space="preserve">Plan de Acción. Cumbre Mundial a favor de la Infancia </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2" o:spid="_x0000_s1028" type="#_x0000_t65" style="position:absolute;margin-left:241.05pt;margin-top:124.65pt;width:258.9pt;height:205.9pt;z-index:25167667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" o:allowincell="f" fillcolor="#ccc0d9 [1303]" strokecolor="#969696" strokeweight=".5pt">
                <v:fill opacity="19789f"/>
                <v:textbox inset="10.8pt,7.2pt,10.8pt">
                  <w:txbxContent>
                    <w:p w:rsidR="00347F1A" w:rsidRPr="00F21B56" w:rsidRDefault="00347F1A">
                      <w:pPr>
                        <w:spacing w:after="0" w:line="240" w:lineRule="auto"/>
                        <w:rPr>
                          <w:rFonts w:asciiTheme="majorHAnsi" w:eastAsiaTheme="majorEastAsia" w:hAnsiTheme="majorHAnsi" w:cstheme="majorBidi"/>
                          <w:i/>
                          <w:iCs/>
                          <w:color w:val="5A5A5A" w:themeColor="text1" w:themeTint="A5"/>
                          <w:sz w:val="32"/>
                          <w:szCs w:val="32"/>
                          <w:lang w:val="es-ES"/>
                        </w:rPr>
                      </w:pPr>
                      <w:r>
                        <w:rPr>
                          <w:rFonts w:asciiTheme="majorHAnsi" w:eastAsiaTheme="majorEastAsia" w:hAnsiTheme="majorHAnsi" w:cstheme="majorBidi"/>
                          <w:i/>
                          <w:iCs/>
                          <w:color w:val="5A5A5A" w:themeColor="text1" w:themeTint="A5"/>
                          <w:sz w:val="32"/>
                          <w:szCs w:val="32"/>
                          <w:lang w:val="es-ES"/>
                        </w:rPr>
                        <w:t>“</w:t>
                      </w:r>
                      <w:r w:rsidRPr="00F21B56">
                        <w:rPr>
                          <w:rFonts w:asciiTheme="majorHAnsi" w:eastAsiaTheme="majorEastAsia" w:hAnsiTheme="majorHAnsi" w:cstheme="majorBidi"/>
                          <w:i/>
                          <w:iCs/>
                          <w:color w:val="5A5A5A" w:themeColor="text1" w:themeTint="A5"/>
                          <w:sz w:val="32"/>
                          <w:szCs w:val="32"/>
                          <w:lang w:val="es-ES"/>
                        </w:rPr>
                        <w:t>No hay causa que merezca más alta prioridad que la protección y el desarrollo el niño, de quien dependen la supervivencia, la estabilidad y el progreso de todas las naciones, y de hecho, de la civilización humana”</w:t>
                      </w:r>
                    </w:p>
                    <w:p w:rsidR="00347F1A" w:rsidRPr="00F21B56" w:rsidRDefault="00347F1A" w:rsidP="00F21B56">
                      <w:pPr>
                        <w:spacing w:after="0" w:line="240" w:lineRule="auto"/>
                        <w:jc w:val="right"/>
                        <w:rPr>
                          <w:rFonts w:asciiTheme="majorHAnsi" w:eastAsiaTheme="majorEastAsia" w:hAnsiTheme="majorHAnsi" w:cstheme="majorBidi"/>
                          <w:i/>
                          <w:iCs/>
                          <w:color w:val="5A5A5A" w:themeColor="text1" w:themeTint="A5"/>
                          <w:sz w:val="32"/>
                          <w:szCs w:val="32"/>
                          <w:lang w:val="es-ES"/>
                        </w:rPr>
                      </w:pPr>
                      <w:r w:rsidRPr="00F21B56">
                        <w:rPr>
                          <w:rFonts w:asciiTheme="majorHAnsi" w:eastAsiaTheme="majorEastAsia" w:hAnsiTheme="majorHAnsi" w:cstheme="majorBidi"/>
                          <w:i/>
                          <w:iCs/>
                          <w:color w:val="5A5A5A" w:themeColor="text1" w:themeTint="A5"/>
                          <w:sz w:val="32"/>
                          <w:szCs w:val="32"/>
                          <w:lang w:val="es-ES"/>
                        </w:rPr>
                        <w:t xml:space="preserve">Plan de Acción. Cumbre Mundial a favor de la Infancia </w:t>
                      </w:r>
                    </w:p>
                  </w:txbxContent>
                </v:textbox>
                <w10:wrap type="square" anchorx="margin" anchory="margin"/>
              </v:shape>
            </w:pict>
          </mc:Fallback>
        </mc:AlternateContent>
      </w:r>
      <w:r w:rsidR="00B84038">
        <w:rPr>
          <w:rFonts w:ascii="Arial Narrow" w:hAnsi="Arial Narrow" w:cstheme="minorHAnsi"/>
          <w:color w:val="7F7F7F" w:themeColor="text1" w:themeTint="80"/>
          <w:sz w:val="18"/>
          <w:szCs w:val="18"/>
        </w:rPr>
        <w:br w:type="page"/>
      </w:r>
    </w:p>
    <w:p w:rsidR="002E5C7F" w:rsidRDefault="002E5C7F">
      <w:pPr>
        <w:spacing w:after="0" w:line="240" w:lineRule="auto"/>
        <w:rPr>
          <w:rFonts w:ascii="Arial Narrow" w:hAnsi="Arial Narrow" w:cstheme="minorHAnsi"/>
          <w:color w:val="7F7F7F" w:themeColor="text1" w:themeTint="80"/>
          <w:sz w:val="18"/>
          <w:szCs w:val="18"/>
        </w:rPr>
      </w:pPr>
    </w:p>
    <w:p w:rsidR="00FD4C6F" w:rsidRPr="00781BF5" w:rsidRDefault="00FD4C6F" w:rsidP="00FD4C6F">
      <w:pPr>
        <w:pStyle w:val="Sinespaciado"/>
        <w:ind w:left="4536" w:right="-518"/>
        <w:jc w:val="right"/>
        <w:rPr>
          <w:rFonts w:ascii="Arial Narrow" w:hAnsi="Arial Narrow" w:cstheme="minorHAnsi"/>
          <w:color w:val="7F7F7F" w:themeColor="text1" w:themeTint="80"/>
          <w:sz w:val="18"/>
          <w:szCs w:val="18"/>
        </w:rPr>
      </w:pPr>
    </w:p>
    <w:p w:rsidR="00DF6CB9" w:rsidRDefault="00DF6CB9" w:rsidP="00FD4C6F">
      <w:pPr>
        <w:pStyle w:val="Sinespaciado"/>
        <w:ind w:left="4536" w:right="-518"/>
        <w:jc w:val="right"/>
        <w:rPr>
          <w:rFonts w:ascii="Arial Narrow" w:hAnsi="Arial Narrow" w:cstheme="minorHAnsi"/>
          <w:color w:val="7F7F7F" w:themeColor="text1" w:themeTint="80"/>
          <w:sz w:val="18"/>
          <w:szCs w:val="18"/>
        </w:rPr>
      </w:pPr>
    </w:p>
    <w:p w:rsidR="00DF6CB9" w:rsidRPr="00444E9F" w:rsidRDefault="00FC0831" w:rsidP="000A7268">
      <w:pPr>
        <w:shd w:val="clear" w:color="auto" w:fill="B2A1C7" w:themeFill="accent4" w:themeFillTint="99"/>
        <w:spacing w:after="0" w:line="240" w:lineRule="auto"/>
        <w:jc w:val="center"/>
        <w:rPr>
          <w:rFonts w:ascii="Arial Narrow" w:eastAsia="Times New Roman" w:hAnsi="Arial Narrow"/>
          <w:b/>
          <w:sz w:val="28"/>
          <w:szCs w:val="28"/>
          <w:lang w:eastAsia="es-MX"/>
        </w:rPr>
      </w:pPr>
      <w:r>
        <w:rPr>
          <w:rFonts w:ascii="Arial Narrow" w:eastAsia="Times New Roman" w:hAnsi="Arial Narrow"/>
          <w:b/>
          <w:sz w:val="28"/>
          <w:szCs w:val="28"/>
          <w:lang w:eastAsia="es-MX"/>
        </w:rPr>
        <w:t xml:space="preserve">INFORME </w:t>
      </w:r>
      <w:r w:rsidR="000A7268">
        <w:rPr>
          <w:rFonts w:ascii="Arial Narrow" w:eastAsia="Times New Roman" w:hAnsi="Arial Narrow"/>
          <w:b/>
          <w:sz w:val="28"/>
          <w:szCs w:val="28"/>
          <w:lang w:eastAsia="es-MX"/>
        </w:rPr>
        <w:t>DE EVALUACION DEL DESEMPEÑO</w:t>
      </w:r>
      <w:r w:rsidR="00810D19">
        <w:rPr>
          <w:rFonts w:ascii="Arial Narrow" w:eastAsia="Times New Roman" w:hAnsi="Arial Narrow"/>
          <w:b/>
          <w:sz w:val="28"/>
          <w:szCs w:val="28"/>
          <w:lang w:eastAsia="es-MX"/>
        </w:rPr>
        <w:t xml:space="preserve"> 2018</w:t>
      </w:r>
    </w:p>
    <w:p w:rsidR="00444E9F" w:rsidRPr="00444E9F" w:rsidRDefault="00444E9F" w:rsidP="00DF6CB9">
      <w:pPr>
        <w:spacing w:after="0" w:line="240" w:lineRule="auto"/>
        <w:jc w:val="center"/>
        <w:rPr>
          <w:rFonts w:ascii="Arial Narrow" w:eastAsia="Times New Roman" w:hAnsi="Arial Narrow"/>
          <w:b/>
          <w:color w:val="262626" w:themeColor="text1" w:themeTint="D9"/>
          <w:sz w:val="28"/>
          <w:szCs w:val="28"/>
          <w:lang w:eastAsia="es-MX"/>
        </w:rPr>
      </w:pPr>
    </w:p>
    <w:p w:rsidR="00DF6CB9" w:rsidRDefault="000A7268" w:rsidP="00DF6CB9">
      <w:pPr>
        <w:spacing w:after="0" w:line="240" w:lineRule="auto"/>
        <w:jc w:val="both"/>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1.-Introducción:</w:t>
      </w:r>
    </w:p>
    <w:p w:rsidR="000A7268" w:rsidRPr="00444E9F" w:rsidRDefault="000A7268" w:rsidP="00DF6CB9">
      <w:pPr>
        <w:spacing w:after="0" w:line="240" w:lineRule="auto"/>
        <w:jc w:val="both"/>
        <w:rPr>
          <w:rFonts w:ascii="Arial Narrow" w:eastAsia="Times New Roman" w:hAnsi="Arial Narrow"/>
          <w:color w:val="000000"/>
          <w:sz w:val="28"/>
          <w:szCs w:val="28"/>
          <w:lang w:eastAsia="es-MX"/>
        </w:rPr>
      </w:pPr>
    </w:p>
    <w:p w:rsidR="00DF6CB9" w:rsidRPr="00444E9F" w:rsidRDefault="00DF6CB9" w:rsidP="00DF6CB9">
      <w:pPr>
        <w:spacing w:after="0" w:line="240" w:lineRule="auto"/>
        <w:jc w:val="both"/>
        <w:rPr>
          <w:rFonts w:ascii="Arial Narrow" w:eastAsia="Times New Roman" w:hAnsi="Arial Narrow"/>
          <w:color w:val="000000"/>
          <w:sz w:val="28"/>
          <w:szCs w:val="28"/>
          <w:lang w:eastAsia="es-MX"/>
        </w:rPr>
      </w:pPr>
      <w:r w:rsidRPr="00444E9F">
        <w:rPr>
          <w:rFonts w:ascii="Arial Narrow" w:eastAsia="Times New Roman" w:hAnsi="Arial Narrow"/>
          <w:color w:val="000000"/>
          <w:sz w:val="28"/>
          <w:szCs w:val="28"/>
          <w:lang w:eastAsia="es-MX"/>
        </w:rPr>
        <w:t xml:space="preserve">El Organismo Público Descentralizado  Hogar Cabañas tiene como tarea fundamental la protección de </w:t>
      </w:r>
      <w:r w:rsidR="00373225" w:rsidRPr="00444E9F">
        <w:rPr>
          <w:rFonts w:ascii="Arial Narrow" w:eastAsia="Times New Roman" w:hAnsi="Arial Narrow"/>
          <w:color w:val="000000"/>
          <w:sz w:val="28"/>
          <w:szCs w:val="28"/>
          <w:lang w:eastAsia="es-MX"/>
        </w:rPr>
        <w:t>las</w:t>
      </w:r>
      <w:r w:rsidRPr="00444E9F">
        <w:rPr>
          <w:rFonts w:ascii="Arial Narrow" w:eastAsia="Times New Roman" w:hAnsi="Arial Narrow"/>
          <w:color w:val="000000"/>
          <w:sz w:val="28"/>
          <w:szCs w:val="28"/>
          <w:lang w:eastAsia="es-MX"/>
        </w:rPr>
        <w:t xml:space="preserve"> niñas, niños y adolescentes que carecen de padres o familiares que los sostengan o que teniéndolos se encuentren en situación precaria o de abandono que hagan imposible suministrarles sustento y educación,  buscando las condiciones necesarias para su desarrollo humano.</w:t>
      </w:r>
    </w:p>
    <w:p w:rsidR="00DF6CB9" w:rsidRPr="00444E9F" w:rsidRDefault="00DF6CB9" w:rsidP="00FD4C6F">
      <w:pPr>
        <w:pStyle w:val="Sinespaciado"/>
        <w:ind w:left="4536" w:right="-518"/>
        <w:jc w:val="right"/>
        <w:rPr>
          <w:rFonts w:ascii="Arial Narrow" w:hAnsi="Arial Narrow" w:cstheme="minorHAnsi"/>
          <w:color w:val="7F7F7F" w:themeColor="text1" w:themeTint="80"/>
          <w:sz w:val="28"/>
          <w:szCs w:val="28"/>
        </w:rPr>
      </w:pPr>
    </w:p>
    <w:p w:rsidR="00DF6CB9" w:rsidRPr="00444E9F" w:rsidRDefault="00DF6CB9" w:rsidP="00DF6CB9">
      <w:pPr>
        <w:spacing w:after="0" w:line="240" w:lineRule="auto"/>
        <w:jc w:val="both"/>
        <w:rPr>
          <w:rFonts w:ascii="Arial Narrow" w:eastAsia="Times New Roman" w:hAnsi="Arial Narrow"/>
          <w:color w:val="000000"/>
          <w:sz w:val="28"/>
          <w:szCs w:val="28"/>
          <w:lang w:eastAsia="es-MX"/>
        </w:rPr>
      </w:pPr>
      <w:r w:rsidRPr="00444E9F">
        <w:rPr>
          <w:rFonts w:ascii="Arial Narrow" w:eastAsia="Times New Roman" w:hAnsi="Arial Narrow"/>
          <w:color w:val="000000"/>
          <w:sz w:val="28"/>
          <w:szCs w:val="28"/>
          <w:lang w:eastAsia="es-MX"/>
        </w:rPr>
        <w:t>El programa Presupuestario</w:t>
      </w:r>
      <w:r w:rsidR="0027668E">
        <w:rPr>
          <w:rFonts w:ascii="Arial Narrow" w:eastAsia="Times New Roman" w:hAnsi="Arial Narrow"/>
          <w:color w:val="000000"/>
          <w:sz w:val="28"/>
          <w:szCs w:val="28"/>
          <w:lang w:eastAsia="es-MX"/>
        </w:rPr>
        <w:t xml:space="preserve"> 373 </w:t>
      </w:r>
      <w:r w:rsidRPr="00444E9F">
        <w:rPr>
          <w:rFonts w:ascii="Arial Narrow" w:eastAsia="Times New Roman" w:hAnsi="Arial Narrow"/>
          <w:color w:val="000000"/>
          <w:sz w:val="28"/>
          <w:szCs w:val="28"/>
          <w:lang w:eastAsia="es-MX"/>
        </w:rPr>
        <w:t xml:space="preserve"> denominado "Atención integral de niñas, niños y adolescentes </w:t>
      </w:r>
      <w:r w:rsidR="007A42ED" w:rsidRPr="00444E9F">
        <w:rPr>
          <w:rFonts w:ascii="Arial Narrow" w:eastAsia="Times New Roman" w:hAnsi="Arial Narrow"/>
          <w:color w:val="000000"/>
          <w:sz w:val="28"/>
          <w:szCs w:val="28"/>
          <w:lang w:eastAsia="es-MX"/>
        </w:rPr>
        <w:t>en situación de vulnerabilidad", e</w:t>
      </w:r>
      <w:r w:rsidRPr="00444E9F">
        <w:rPr>
          <w:rFonts w:ascii="Arial Narrow" w:eastAsia="Times New Roman" w:hAnsi="Arial Narrow"/>
          <w:color w:val="000000"/>
          <w:sz w:val="28"/>
          <w:szCs w:val="28"/>
          <w:lang w:eastAsia="es-MX"/>
        </w:rPr>
        <w:t>s ejecutado por el Hogar Cabañas bajo la dinámica de atención a la población infantil en condición de vulnerabilidad que oscila</w:t>
      </w:r>
      <w:r w:rsidR="00F43BA7">
        <w:rPr>
          <w:rFonts w:ascii="Arial Narrow" w:eastAsia="Times New Roman" w:hAnsi="Arial Narrow"/>
          <w:color w:val="000000"/>
          <w:sz w:val="28"/>
          <w:szCs w:val="28"/>
          <w:lang w:eastAsia="es-MX"/>
        </w:rPr>
        <w:t xml:space="preserve"> de</w:t>
      </w:r>
      <w:r w:rsidRPr="00444E9F">
        <w:rPr>
          <w:rFonts w:ascii="Arial Narrow" w:eastAsia="Times New Roman" w:hAnsi="Arial Narrow"/>
          <w:color w:val="000000"/>
          <w:sz w:val="28"/>
          <w:szCs w:val="28"/>
          <w:lang w:eastAsia="es-MX"/>
        </w:rPr>
        <w:t xml:space="preserve"> entre </w:t>
      </w:r>
      <w:r w:rsidR="00761AB6">
        <w:rPr>
          <w:rFonts w:ascii="Arial Narrow" w:eastAsia="Times New Roman" w:hAnsi="Arial Narrow"/>
          <w:color w:val="000000"/>
          <w:sz w:val="28"/>
          <w:szCs w:val="28"/>
          <w:lang w:eastAsia="es-MX"/>
        </w:rPr>
        <w:t>un día de</w:t>
      </w:r>
      <w:r w:rsidRPr="00444E9F">
        <w:rPr>
          <w:rFonts w:ascii="Arial Narrow" w:eastAsia="Times New Roman" w:hAnsi="Arial Narrow"/>
          <w:color w:val="000000"/>
          <w:sz w:val="28"/>
          <w:szCs w:val="28"/>
          <w:lang w:eastAsia="es-MX"/>
        </w:rPr>
        <w:t xml:space="preserve"> nacidos hasta la edad de 18 años, declarando que existen adultos con algún tipo de discapacidad dentro de nuestra población albergada.</w:t>
      </w:r>
    </w:p>
    <w:p w:rsidR="00DF6CB9" w:rsidRPr="00444E9F" w:rsidRDefault="00DF6CB9" w:rsidP="00FD4C6F">
      <w:pPr>
        <w:pStyle w:val="Sinespaciado"/>
        <w:ind w:left="4536" w:right="-518"/>
        <w:jc w:val="right"/>
        <w:rPr>
          <w:rFonts w:ascii="Arial Narrow" w:hAnsi="Arial Narrow" w:cstheme="minorHAnsi"/>
          <w:color w:val="7F7F7F" w:themeColor="text1" w:themeTint="80"/>
          <w:sz w:val="28"/>
          <w:szCs w:val="28"/>
        </w:rPr>
      </w:pPr>
    </w:p>
    <w:p w:rsidR="00DF6CB9" w:rsidRPr="00444E9F" w:rsidRDefault="00DF6CB9" w:rsidP="00FD4C6F">
      <w:pPr>
        <w:pStyle w:val="Sinespaciado"/>
        <w:ind w:left="4536" w:right="-518"/>
        <w:jc w:val="right"/>
        <w:rPr>
          <w:rFonts w:ascii="Arial Narrow" w:hAnsi="Arial Narrow" w:cstheme="minorHAnsi"/>
          <w:color w:val="7F7F7F" w:themeColor="text1" w:themeTint="80"/>
          <w:sz w:val="28"/>
          <w:szCs w:val="28"/>
        </w:rPr>
      </w:pPr>
    </w:p>
    <w:p w:rsidR="00DF6CB9" w:rsidRDefault="003C57C2" w:rsidP="00DF6CB9">
      <w:pPr>
        <w:spacing w:after="0" w:line="240" w:lineRule="auto"/>
        <w:jc w:val="both"/>
        <w:rPr>
          <w:rFonts w:ascii="Arial Narrow" w:eastAsia="Times New Roman" w:hAnsi="Arial Narrow"/>
          <w:color w:val="000000"/>
          <w:sz w:val="28"/>
          <w:szCs w:val="28"/>
          <w:lang w:eastAsia="es-MX"/>
        </w:rPr>
      </w:pPr>
      <w:r w:rsidRPr="00444E9F">
        <w:rPr>
          <w:rFonts w:ascii="Arial Narrow" w:hAnsi="Arial Narrow" w:cstheme="minorHAnsi"/>
          <w:color w:val="000000" w:themeColor="text1"/>
          <w:sz w:val="28"/>
          <w:szCs w:val="28"/>
        </w:rPr>
        <w:t xml:space="preserve">Actualmente, el Hogar Cabañas tiene bajo su </w:t>
      </w:r>
      <w:r w:rsidR="00F86853">
        <w:rPr>
          <w:rFonts w:ascii="Arial Narrow" w:hAnsi="Arial Narrow" w:cstheme="minorHAnsi"/>
          <w:color w:val="000000" w:themeColor="text1"/>
          <w:sz w:val="28"/>
          <w:szCs w:val="28"/>
        </w:rPr>
        <w:t xml:space="preserve">disposición </w:t>
      </w:r>
      <w:r w:rsidR="001D6070">
        <w:rPr>
          <w:rFonts w:ascii="Arial Narrow" w:hAnsi="Arial Narrow" w:cstheme="minorHAnsi"/>
          <w:color w:val="000000" w:themeColor="text1"/>
          <w:sz w:val="28"/>
          <w:szCs w:val="28"/>
        </w:rPr>
        <w:t xml:space="preserve"> a 423</w:t>
      </w:r>
      <w:r w:rsidRPr="00F86853">
        <w:rPr>
          <w:rFonts w:ascii="Arial Narrow" w:hAnsi="Arial Narrow" w:cstheme="minorHAnsi"/>
          <w:color w:val="000000" w:themeColor="text1"/>
          <w:sz w:val="28"/>
          <w:szCs w:val="28"/>
        </w:rPr>
        <w:t xml:space="preserve"> niñas, niños y adolescentes</w:t>
      </w:r>
      <w:r w:rsidRPr="00444E9F">
        <w:rPr>
          <w:rFonts w:ascii="Arial Narrow" w:hAnsi="Arial Narrow" w:cstheme="minorHAnsi"/>
          <w:color w:val="000000" w:themeColor="text1"/>
          <w:sz w:val="28"/>
          <w:szCs w:val="28"/>
        </w:rPr>
        <w:t xml:space="preserve"> en condiciones de vulnerabilidad, </w:t>
      </w:r>
      <w:r w:rsidR="001D6070">
        <w:rPr>
          <w:rFonts w:ascii="Arial Narrow" w:hAnsi="Arial Narrow" w:cstheme="minorHAnsi"/>
          <w:color w:val="000000" w:themeColor="text1"/>
          <w:sz w:val="28"/>
          <w:szCs w:val="28"/>
        </w:rPr>
        <w:t>de los cuales 278</w:t>
      </w:r>
      <w:r w:rsidR="00F86853">
        <w:rPr>
          <w:rFonts w:ascii="Arial Narrow" w:hAnsi="Arial Narrow" w:cstheme="minorHAnsi"/>
          <w:color w:val="000000" w:themeColor="text1"/>
          <w:sz w:val="28"/>
          <w:szCs w:val="28"/>
        </w:rPr>
        <w:t xml:space="preserve"> son residentes que reciben atención cercana y personalizada a través de los programas establecidos</w:t>
      </w:r>
      <w:r w:rsidR="00CD1212">
        <w:rPr>
          <w:rFonts w:ascii="Arial Narrow" w:hAnsi="Arial Narrow" w:cstheme="minorHAnsi"/>
          <w:color w:val="000000" w:themeColor="text1"/>
          <w:sz w:val="28"/>
          <w:szCs w:val="28"/>
        </w:rPr>
        <w:t xml:space="preserve">. 37 NNA se encuentran en otros centros de acogimiento </w:t>
      </w:r>
      <w:r w:rsidR="001D6070">
        <w:rPr>
          <w:rFonts w:ascii="Arial Narrow" w:hAnsi="Arial Narrow" w:cstheme="minorHAnsi"/>
          <w:color w:val="000000" w:themeColor="text1"/>
          <w:sz w:val="28"/>
          <w:szCs w:val="28"/>
        </w:rPr>
        <w:t xml:space="preserve">residencial, 13 NNA reunificados a familias </w:t>
      </w:r>
      <w:r w:rsidR="0090554A">
        <w:rPr>
          <w:rFonts w:ascii="Arial Narrow" w:hAnsi="Arial Narrow" w:cstheme="minorHAnsi"/>
          <w:color w:val="000000" w:themeColor="text1"/>
          <w:sz w:val="28"/>
          <w:szCs w:val="28"/>
        </w:rPr>
        <w:t>con seguimiento multidisciplinario</w:t>
      </w:r>
      <w:r w:rsidR="001D6070">
        <w:rPr>
          <w:rFonts w:ascii="Arial Narrow" w:hAnsi="Arial Narrow" w:cstheme="minorHAnsi"/>
          <w:color w:val="000000" w:themeColor="text1"/>
          <w:sz w:val="28"/>
          <w:szCs w:val="28"/>
        </w:rPr>
        <w:t>, 65</w:t>
      </w:r>
      <w:r w:rsidR="00CD1212">
        <w:rPr>
          <w:rFonts w:ascii="Arial Narrow" w:hAnsi="Arial Narrow" w:cstheme="minorHAnsi"/>
          <w:color w:val="000000" w:themeColor="text1"/>
          <w:sz w:val="28"/>
          <w:szCs w:val="28"/>
        </w:rPr>
        <w:t xml:space="preserve"> en la modalidad de acogimiento familiar </w:t>
      </w:r>
      <w:r w:rsidR="0090554A">
        <w:rPr>
          <w:rFonts w:ascii="Arial Narrow" w:hAnsi="Arial Narrow" w:cstheme="minorHAnsi"/>
          <w:color w:val="000000" w:themeColor="text1"/>
          <w:sz w:val="28"/>
          <w:szCs w:val="28"/>
        </w:rPr>
        <w:t xml:space="preserve">ya sea por supervisión para adopción o familias de acogida. </w:t>
      </w:r>
      <w:r w:rsidR="00A92030">
        <w:rPr>
          <w:rFonts w:ascii="Arial Narrow" w:hAnsi="Arial Narrow" w:cstheme="minorHAnsi"/>
          <w:color w:val="000000" w:themeColor="text1"/>
          <w:sz w:val="28"/>
          <w:szCs w:val="28"/>
        </w:rPr>
        <w:t xml:space="preserve"> Esta población se </w:t>
      </w:r>
      <w:r w:rsidRPr="00444E9F">
        <w:rPr>
          <w:rFonts w:ascii="Arial Narrow" w:hAnsi="Arial Narrow" w:cstheme="minorHAnsi"/>
          <w:color w:val="000000" w:themeColor="text1"/>
          <w:sz w:val="28"/>
          <w:szCs w:val="28"/>
        </w:rPr>
        <w:t>le brinda atención integral en las áreas médica, educativa, jurídica, y psicológica, respetando sus derechos sociales, culturales y de recreación, d</w:t>
      </w:r>
      <w:r w:rsidRPr="00444E9F">
        <w:rPr>
          <w:rFonts w:ascii="Arial Narrow" w:eastAsia="Times New Roman" w:hAnsi="Arial Narrow"/>
          <w:color w:val="000000"/>
          <w:sz w:val="28"/>
          <w:szCs w:val="28"/>
          <w:lang w:eastAsia="es-MX"/>
        </w:rPr>
        <w:t>otándolos de una habitación en condiciones de higiene y seguridad, así como ropa suficiente y adecuada a las activ</w:t>
      </w:r>
      <w:r w:rsidR="00A92030">
        <w:rPr>
          <w:rFonts w:ascii="Arial Narrow" w:eastAsia="Times New Roman" w:hAnsi="Arial Narrow"/>
          <w:color w:val="000000"/>
          <w:sz w:val="28"/>
          <w:szCs w:val="28"/>
          <w:lang w:eastAsia="es-MX"/>
        </w:rPr>
        <w:t>idades que realizan, mientras se</w:t>
      </w:r>
      <w:r w:rsidRPr="00444E9F">
        <w:rPr>
          <w:rFonts w:ascii="Arial Narrow" w:eastAsia="Times New Roman" w:hAnsi="Arial Narrow"/>
          <w:color w:val="000000"/>
          <w:sz w:val="28"/>
          <w:szCs w:val="28"/>
          <w:lang w:eastAsia="es-MX"/>
        </w:rPr>
        <w:t xml:space="preserve">  determina la resolución de su situación legal.</w:t>
      </w:r>
    </w:p>
    <w:p w:rsidR="00AF416C" w:rsidRDefault="00AF416C" w:rsidP="00DF6CB9">
      <w:pPr>
        <w:spacing w:after="0" w:line="240" w:lineRule="auto"/>
        <w:jc w:val="both"/>
        <w:rPr>
          <w:rFonts w:ascii="Arial Narrow" w:eastAsia="Times New Roman" w:hAnsi="Arial Narrow"/>
          <w:color w:val="000000"/>
          <w:sz w:val="28"/>
          <w:szCs w:val="28"/>
          <w:lang w:eastAsia="es-MX"/>
        </w:rPr>
      </w:pPr>
    </w:p>
    <w:p w:rsidR="00AF416C" w:rsidRPr="00444E9F" w:rsidRDefault="00AF416C" w:rsidP="00DF6CB9">
      <w:pPr>
        <w:spacing w:after="0" w:line="240" w:lineRule="auto"/>
        <w:jc w:val="both"/>
        <w:rPr>
          <w:rFonts w:ascii="Arial Narrow" w:eastAsia="Times New Roman" w:hAnsi="Arial Narrow"/>
          <w:color w:val="000000"/>
          <w:sz w:val="28"/>
          <w:szCs w:val="28"/>
          <w:lang w:eastAsia="es-MX"/>
        </w:rPr>
      </w:pPr>
    </w:p>
    <w:p w:rsidR="00DF6CB9" w:rsidRPr="00444E9F" w:rsidRDefault="00DF6CB9" w:rsidP="00FD4C6F">
      <w:pPr>
        <w:pStyle w:val="Sinespaciado"/>
        <w:ind w:left="4536" w:right="-518"/>
        <w:jc w:val="right"/>
        <w:rPr>
          <w:rFonts w:ascii="Arial Narrow" w:hAnsi="Arial Narrow" w:cstheme="minorHAnsi"/>
          <w:color w:val="7F7F7F" w:themeColor="text1" w:themeTint="80"/>
          <w:sz w:val="28"/>
          <w:szCs w:val="28"/>
        </w:rPr>
      </w:pPr>
    </w:p>
    <w:p w:rsidR="00686755" w:rsidRPr="00444E9F" w:rsidRDefault="00686755" w:rsidP="00FD4C6F">
      <w:pPr>
        <w:pStyle w:val="Sinespaciado"/>
        <w:ind w:left="4536" w:right="-518"/>
        <w:jc w:val="right"/>
        <w:rPr>
          <w:rFonts w:ascii="Arial Narrow" w:hAnsi="Arial Narrow" w:cstheme="minorHAnsi"/>
          <w:color w:val="7F7F7F" w:themeColor="text1" w:themeTint="80"/>
          <w:sz w:val="28"/>
          <w:szCs w:val="28"/>
        </w:rPr>
      </w:pPr>
    </w:p>
    <w:p w:rsidR="00686755" w:rsidRPr="00444E9F" w:rsidRDefault="00686755" w:rsidP="00555306">
      <w:pPr>
        <w:spacing w:after="0" w:line="240" w:lineRule="auto"/>
        <w:jc w:val="center"/>
        <w:rPr>
          <w:rFonts w:ascii="Arial Narrow" w:eastAsia="Times New Roman" w:hAnsi="Arial Narrow"/>
          <w:b/>
          <w:color w:val="404040" w:themeColor="text1" w:themeTint="BF"/>
          <w:sz w:val="28"/>
          <w:szCs w:val="28"/>
          <w:lang w:eastAsia="es-MX"/>
        </w:rPr>
      </w:pPr>
    </w:p>
    <w:p w:rsidR="00DF6CB9" w:rsidRPr="00444E9F" w:rsidRDefault="00DF6CB9" w:rsidP="00D42B2D">
      <w:pPr>
        <w:shd w:val="clear" w:color="auto" w:fill="B2A1C7" w:themeFill="accent4" w:themeFillTint="99"/>
        <w:spacing w:after="0" w:line="240" w:lineRule="auto"/>
        <w:jc w:val="center"/>
        <w:rPr>
          <w:rFonts w:ascii="Arial Narrow" w:eastAsia="Times New Roman" w:hAnsi="Arial Narrow"/>
          <w:b/>
          <w:color w:val="404040" w:themeColor="text1" w:themeTint="BF"/>
          <w:sz w:val="24"/>
          <w:szCs w:val="24"/>
          <w:lang w:eastAsia="es-MX"/>
        </w:rPr>
      </w:pPr>
      <w:r w:rsidRPr="00444E9F">
        <w:rPr>
          <w:rFonts w:ascii="Arial Narrow" w:eastAsia="Times New Roman" w:hAnsi="Arial Narrow"/>
          <w:b/>
          <w:color w:val="404040" w:themeColor="text1" w:themeTint="BF"/>
          <w:sz w:val="24"/>
          <w:szCs w:val="24"/>
          <w:lang w:eastAsia="es-MX"/>
        </w:rPr>
        <w:t>CONTRIBUCION DEL PR</w:t>
      </w:r>
      <w:r w:rsidR="00555306" w:rsidRPr="00444E9F">
        <w:rPr>
          <w:rFonts w:ascii="Arial Narrow" w:eastAsia="Times New Roman" w:hAnsi="Arial Narrow"/>
          <w:b/>
          <w:color w:val="404040" w:themeColor="text1" w:themeTint="BF"/>
          <w:sz w:val="24"/>
          <w:szCs w:val="24"/>
          <w:lang w:eastAsia="es-MX"/>
        </w:rPr>
        <w:t>O</w:t>
      </w:r>
      <w:r w:rsidRPr="00444E9F">
        <w:rPr>
          <w:rFonts w:ascii="Arial Narrow" w:eastAsia="Times New Roman" w:hAnsi="Arial Narrow"/>
          <w:b/>
          <w:color w:val="404040" w:themeColor="text1" w:themeTint="BF"/>
          <w:sz w:val="24"/>
          <w:szCs w:val="24"/>
          <w:lang w:eastAsia="es-MX"/>
        </w:rPr>
        <w:t>GRAMA PRESUPUESTARIO A</w:t>
      </w:r>
      <w:r w:rsidR="001D6070">
        <w:rPr>
          <w:rFonts w:ascii="Arial Narrow" w:eastAsia="Times New Roman" w:hAnsi="Arial Narrow"/>
          <w:b/>
          <w:color w:val="404040" w:themeColor="text1" w:themeTint="BF"/>
          <w:sz w:val="24"/>
          <w:szCs w:val="24"/>
          <w:lang w:eastAsia="es-MX"/>
        </w:rPr>
        <w:t xml:space="preserve"> </w:t>
      </w:r>
      <w:r w:rsidRPr="00444E9F">
        <w:rPr>
          <w:rFonts w:ascii="Arial Narrow" w:eastAsia="Times New Roman" w:hAnsi="Arial Narrow"/>
          <w:b/>
          <w:color w:val="404040" w:themeColor="text1" w:themeTint="BF"/>
          <w:sz w:val="24"/>
          <w:szCs w:val="24"/>
          <w:lang w:eastAsia="es-MX"/>
        </w:rPr>
        <w:t>L</w:t>
      </w:r>
      <w:r w:rsidR="00555306" w:rsidRPr="00444E9F">
        <w:rPr>
          <w:rFonts w:ascii="Arial Narrow" w:eastAsia="Times New Roman" w:hAnsi="Arial Narrow"/>
          <w:b/>
          <w:color w:val="404040" w:themeColor="text1" w:themeTint="BF"/>
          <w:sz w:val="24"/>
          <w:szCs w:val="24"/>
          <w:lang w:eastAsia="es-MX"/>
        </w:rPr>
        <w:t xml:space="preserve">OS FINES DEL </w:t>
      </w:r>
      <w:r w:rsidRPr="00444E9F">
        <w:rPr>
          <w:rFonts w:ascii="Arial Narrow" w:eastAsia="Times New Roman" w:hAnsi="Arial Narrow"/>
          <w:b/>
          <w:color w:val="404040" w:themeColor="text1" w:themeTint="BF"/>
          <w:sz w:val="24"/>
          <w:szCs w:val="24"/>
          <w:lang w:eastAsia="es-MX"/>
        </w:rPr>
        <w:t xml:space="preserve"> PLAN ESTATAL DE DESARROLLO</w:t>
      </w:r>
      <w:r w:rsidR="0027668E">
        <w:rPr>
          <w:rFonts w:ascii="Arial Narrow" w:eastAsia="Times New Roman" w:hAnsi="Arial Narrow"/>
          <w:b/>
          <w:color w:val="404040" w:themeColor="text1" w:themeTint="BF"/>
          <w:sz w:val="24"/>
          <w:szCs w:val="24"/>
          <w:lang w:eastAsia="es-MX"/>
        </w:rPr>
        <w:t xml:space="preserve"> 2013-2033</w:t>
      </w:r>
      <w:r w:rsidR="00555306" w:rsidRPr="00444E9F">
        <w:rPr>
          <w:rFonts w:ascii="Arial Narrow" w:eastAsia="Times New Roman" w:hAnsi="Arial Narrow"/>
          <w:b/>
          <w:color w:val="404040" w:themeColor="text1" w:themeTint="BF"/>
          <w:sz w:val="24"/>
          <w:szCs w:val="24"/>
          <w:lang w:eastAsia="es-MX"/>
        </w:rPr>
        <w:t>:</w:t>
      </w:r>
    </w:p>
    <w:p w:rsidR="00DF6CB9" w:rsidRDefault="00DF6CB9" w:rsidP="00555306">
      <w:pPr>
        <w:spacing w:after="0" w:line="240" w:lineRule="auto"/>
        <w:jc w:val="center"/>
        <w:rPr>
          <w:rFonts w:ascii="Arial Narrow" w:eastAsia="Times New Roman" w:hAnsi="Arial Narrow"/>
          <w:sz w:val="24"/>
          <w:szCs w:val="24"/>
          <w:lang w:eastAsia="es-MX"/>
        </w:rPr>
      </w:pPr>
    </w:p>
    <w:p w:rsidR="0027668E" w:rsidRDefault="0027668E" w:rsidP="0027668E">
      <w:pPr>
        <w:spacing w:after="0" w:line="240" w:lineRule="auto"/>
        <w:rPr>
          <w:rFonts w:ascii="Arial Narrow" w:eastAsia="Times New Roman" w:hAnsi="Arial Narrow"/>
          <w:sz w:val="24"/>
          <w:szCs w:val="24"/>
          <w:lang w:eastAsia="es-MX"/>
        </w:rPr>
      </w:pPr>
    </w:p>
    <w:p w:rsidR="0027668E" w:rsidRPr="00444E9F" w:rsidRDefault="0027668E" w:rsidP="0027668E">
      <w:pPr>
        <w:spacing w:after="0" w:line="240" w:lineRule="auto"/>
        <w:rPr>
          <w:rFonts w:ascii="Arial Narrow" w:eastAsia="Times New Roman" w:hAnsi="Arial Narrow"/>
          <w:sz w:val="24"/>
          <w:szCs w:val="24"/>
          <w:lang w:eastAsia="es-MX"/>
        </w:rPr>
      </w:pPr>
    </w:p>
    <w:p w:rsidR="00555306" w:rsidRPr="005836A0" w:rsidRDefault="009216D6" w:rsidP="00555306">
      <w:pPr>
        <w:pStyle w:val="Prrafodelista"/>
        <w:numPr>
          <w:ilvl w:val="0"/>
          <w:numId w:val="9"/>
        </w:numPr>
        <w:spacing w:after="0" w:line="240" w:lineRule="auto"/>
        <w:jc w:val="both"/>
        <w:rPr>
          <w:rFonts w:ascii="Arial Narrow" w:eastAsia="Times New Roman" w:hAnsi="Arial Narrow"/>
          <w:sz w:val="28"/>
          <w:szCs w:val="28"/>
          <w:lang w:eastAsia="es-MX"/>
        </w:rPr>
      </w:pPr>
      <w:r w:rsidRPr="0027668E">
        <w:rPr>
          <w:rFonts w:ascii="Arial Narrow" w:eastAsia="Times New Roman" w:hAnsi="Arial Narrow"/>
          <w:sz w:val="28"/>
          <w:szCs w:val="28"/>
          <w:lang w:eastAsia="es-MX"/>
        </w:rPr>
        <w:t>OD13</w:t>
      </w:r>
      <w:r w:rsidR="00DF6CB9" w:rsidRPr="0027668E">
        <w:rPr>
          <w:rFonts w:ascii="Arial Narrow" w:eastAsia="Times New Roman" w:hAnsi="Arial Narrow"/>
          <w:sz w:val="28"/>
          <w:szCs w:val="28"/>
          <w:lang w:eastAsia="es-MX"/>
        </w:rPr>
        <w:t>.</w:t>
      </w:r>
      <w:r w:rsidR="005D3D28" w:rsidRPr="005836A0">
        <w:rPr>
          <w:rFonts w:ascii="Arial Narrow" w:eastAsia="Times New Roman" w:hAnsi="Arial Narrow"/>
          <w:sz w:val="28"/>
          <w:szCs w:val="28"/>
          <w:lang w:eastAsia="es-MX"/>
        </w:rPr>
        <w:t xml:space="preserve"> Proteger </w:t>
      </w:r>
      <w:r w:rsidR="005836A0" w:rsidRPr="005836A0">
        <w:rPr>
          <w:rFonts w:ascii="Arial Narrow" w:eastAsia="Times New Roman" w:hAnsi="Arial Narrow"/>
          <w:sz w:val="28"/>
          <w:szCs w:val="28"/>
          <w:lang w:eastAsia="es-MX"/>
        </w:rPr>
        <w:t>los derechos y ampliar las oportunidades de desarr</w:t>
      </w:r>
      <w:r w:rsidR="005836A0">
        <w:rPr>
          <w:rFonts w:ascii="Arial Narrow" w:eastAsia="Times New Roman" w:hAnsi="Arial Narrow"/>
          <w:sz w:val="28"/>
          <w:szCs w:val="28"/>
          <w:lang w:eastAsia="es-MX"/>
        </w:rPr>
        <w:t>ollo de los grupos prioritarios.</w:t>
      </w:r>
    </w:p>
    <w:p w:rsidR="00555306" w:rsidRPr="00C74790" w:rsidRDefault="00555306" w:rsidP="00555306">
      <w:pPr>
        <w:spacing w:after="0" w:line="240" w:lineRule="auto"/>
        <w:jc w:val="both"/>
        <w:rPr>
          <w:rFonts w:ascii="Arial Narrow" w:eastAsia="Times New Roman" w:hAnsi="Arial Narrow"/>
          <w:sz w:val="28"/>
          <w:szCs w:val="28"/>
          <w:lang w:eastAsia="es-MX"/>
        </w:rPr>
      </w:pPr>
    </w:p>
    <w:p w:rsidR="00DF6CB9" w:rsidRPr="00C74790" w:rsidRDefault="005D3D28" w:rsidP="007A42ED">
      <w:pPr>
        <w:pStyle w:val="Prrafodelista"/>
        <w:numPr>
          <w:ilvl w:val="0"/>
          <w:numId w:val="9"/>
        </w:numPr>
        <w:spacing w:after="0" w:line="240" w:lineRule="auto"/>
        <w:jc w:val="both"/>
        <w:rPr>
          <w:rFonts w:ascii="Arial Narrow" w:eastAsia="Times New Roman" w:hAnsi="Arial Narrow"/>
          <w:sz w:val="28"/>
          <w:szCs w:val="28"/>
          <w:lang w:eastAsia="es-MX"/>
        </w:rPr>
      </w:pPr>
      <w:r w:rsidRPr="0027668E">
        <w:rPr>
          <w:rFonts w:ascii="Arial Narrow" w:eastAsia="Times New Roman" w:hAnsi="Arial Narrow"/>
          <w:sz w:val="28"/>
          <w:szCs w:val="28"/>
          <w:lang w:eastAsia="es-MX"/>
        </w:rPr>
        <w:t>OD</w:t>
      </w:r>
      <w:r w:rsidR="00DF6CB9" w:rsidRPr="0027668E">
        <w:rPr>
          <w:rFonts w:ascii="Arial Narrow" w:eastAsia="Times New Roman" w:hAnsi="Arial Narrow"/>
          <w:sz w:val="28"/>
          <w:szCs w:val="28"/>
          <w:lang w:eastAsia="es-MX"/>
        </w:rPr>
        <w:t>1</w:t>
      </w:r>
      <w:r w:rsidRPr="0027668E">
        <w:rPr>
          <w:rFonts w:ascii="Arial Narrow" w:eastAsia="Times New Roman" w:hAnsi="Arial Narrow"/>
          <w:sz w:val="28"/>
          <w:szCs w:val="28"/>
          <w:lang w:eastAsia="es-MX"/>
        </w:rPr>
        <w:t>3E5</w:t>
      </w:r>
      <w:r w:rsidR="005836A0" w:rsidRPr="0027668E">
        <w:rPr>
          <w:rFonts w:ascii="Arial Narrow" w:eastAsia="Times New Roman" w:hAnsi="Arial Narrow"/>
          <w:sz w:val="28"/>
          <w:szCs w:val="28"/>
          <w:lang w:eastAsia="es-MX"/>
        </w:rPr>
        <w:t>.</w:t>
      </w:r>
      <w:r>
        <w:rPr>
          <w:rFonts w:ascii="Arial Narrow" w:eastAsia="Times New Roman" w:hAnsi="Arial Narrow"/>
          <w:sz w:val="28"/>
          <w:szCs w:val="28"/>
          <w:lang w:eastAsia="es-MX"/>
        </w:rPr>
        <w:t xml:space="preserve"> </w:t>
      </w:r>
      <w:r w:rsidR="005836A0">
        <w:rPr>
          <w:rFonts w:ascii="Arial Narrow" w:eastAsia="Times New Roman" w:hAnsi="Arial Narrow"/>
          <w:sz w:val="28"/>
          <w:szCs w:val="28"/>
          <w:lang w:eastAsia="es-MX"/>
        </w:rPr>
        <w:t xml:space="preserve">Garantizar y restituir los derechos de las niñas, niños y </w:t>
      </w:r>
      <w:r w:rsidR="006C13E1">
        <w:rPr>
          <w:rFonts w:ascii="Arial Narrow" w:eastAsia="Times New Roman" w:hAnsi="Arial Narrow"/>
          <w:sz w:val="28"/>
          <w:szCs w:val="28"/>
          <w:lang w:eastAsia="es-MX"/>
        </w:rPr>
        <w:t>adolescentes</w:t>
      </w:r>
      <w:r w:rsidR="005836A0">
        <w:rPr>
          <w:rFonts w:ascii="Arial Narrow" w:eastAsia="Times New Roman" w:hAnsi="Arial Narrow"/>
          <w:sz w:val="28"/>
          <w:szCs w:val="28"/>
          <w:lang w:eastAsia="es-MX"/>
        </w:rPr>
        <w:t>.</w:t>
      </w:r>
      <w:r w:rsidR="00DF6CB9" w:rsidRPr="00C74790">
        <w:rPr>
          <w:rFonts w:ascii="Arial Narrow" w:eastAsia="Times New Roman" w:hAnsi="Arial Narrow"/>
          <w:sz w:val="28"/>
          <w:szCs w:val="28"/>
          <w:lang w:eastAsia="es-MX"/>
        </w:rPr>
        <w:t xml:space="preserve"> </w:t>
      </w:r>
    </w:p>
    <w:p w:rsidR="00DF6CB9" w:rsidRPr="00C74790" w:rsidRDefault="00DF6CB9" w:rsidP="00FD4C6F">
      <w:pPr>
        <w:pStyle w:val="Sinespaciado"/>
        <w:ind w:left="4536" w:right="-518"/>
        <w:jc w:val="right"/>
        <w:rPr>
          <w:rFonts w:ascii="Arial Narrow" w:hAnsi="Arial Narrow" w:cstheme="minorHAnsi"/>
          <w:color w:val="7F7F7F" w:themeColor="text1" w:themeTint="80"/>
          <w:sz w:val="28"/>
          <w:szCs w:val="28"/>
        </w:rPr>
      </w:pPr>
    </w:p>
    <w:p w:rsidR="00DF6CB9" w:rsidRPr="00C74790" w:rsidRDefault="00DF6CB9" w:rsidP="00FD4C6F">
      <w:pPr>
        <w:pStyle w:val="Sinespaciado"/>
        <w:ind w:left="4536" w:right="-518"/>
        <w:jc w:val="right"/>
        <w:rPr>
          <w:rFonts w:ascii="Arial Narrow" w:hAnsi="Arial Narrow" w:cstheme="minorHAnsi"/>
          <w:color w:val="7F7F7F" w:themeColor="text1" w:themeTint="80"/>
          <w:sz w:val="28"/>
          <w:szCs w:val="28"/>
        </w:rPr>
      </w:pPr>
    </w:p>
    <w:p w:rsidR="00555306" w:rsidRPr="00C74790" w:rsidRDefault="00555306" w:rsidP="00555306">
      <w:pPr>
        <w:spacing w:after="0" w:line="240" w:lineRule="auto"/>
        <w:jc w:val="both"/>
        <w:rPr>
          <w:rFonts w:ascii="Arial Narrow" w:eastAsia="Times New Roman" w:hAnsi="Arial Narrow"/>
          <w:sz w:val="28"/>
          <w:szCs w:val="28"/>
          <w:lang w:eastAsia="es-MX"/>
        </w:rPr>
      </w:pPr>
    </w:p>
    <w:p w:rsidR="00555306" w:rsidRDefault="00555306" w:rsidP="00555306">
      <w:pPr>
        <w:spacing w:after="0" w:line="240" w:lineRule="auto"/>
        <w:jc w:val="center"/>
        <w:rPr>
          <w:rFonts w:ascii="Arial Narrow" w:eastAsia="Times New Roman" w:hAnsi="Arial Narrow"/>
          <w:b/>
          <w:color w:val="000000" w:themeColor="text1"/>
          <w:sz w:val="28"/>
          <w:szCs w:val="28"/>
          <w:lang w:eastAsia="es-MX"/>
        </w:rPr>
      </w:pPr>
      <w:r w:rsidRPr="00C74790">
        <w:rPr>
          <w:rFonts w:ascii="Arial Narrow" w:eastAsia="Times New Roman" w:hAnsi="Arial Narrow"/>
          <w:b/>
          <w:color w:val="000000" w:themeColor="text1"/>
          <w:sz w:val="28"/>
          <w:szCs w:val="28"/>
          <w:lang w:eastAsia="es-MX"/>
        </w:rPr>
        <w:t>CONTRIBUCION A LOS PLANES SECTORIALES</w:t>
      </w:r>
    </w:p>
    <w:p w:rsidR="0027668E" w:rsidRDefault="0027668E" w:rsidP="00555306">
      <w:pPr>
        <w:spacing w:after="0" w:line="240" w:lineRule="auto"/>
        <w:jc w:val="center"/>
        <w:rPr>
          <w:rFonts w:ascii="Arial Narrow" w:eastAsia="Times New Roman" w:hAnsi="Arial Narrow"/>
          <w:b/>
          <w:color w:val="000000" w:themeColor="text1"/>
          <w:sz w:val="28"/>
          <w:szCs w:val="28"/>
          <w:lang w:eastAsia="es-MX"/>
        </w:rPr>
      </w:pPr>
    </w:p>
    <w:p w:rsidR="0027668E" w:rsidRPr="00C74790" w:rsidRDefault="0027668E" w:rsidP="0027668E">
      <w:pPr>
        <w:spacing w:after="0" w:line="240" w:lineRule="auto"/>
        <w:rPr>
          <w:rFonts w:ascii="Arial Narrow" w:eastAsia="Times New Roman" w:hAnsi="Arial Narrow"/>
          <w:b/>
          <w:color w:val="000000" w:themeColor="text1"/>
          <w:sz w:val="28"/>
          <w:szCs w:val="28"/>
          <w:lang w:eastAsia="es-MX"/>
        </w:rPr>
      </w:pPr>
    </w:p>
    <w:p w:rsidR="007A42ED" w:rsidRPr="00C74790" w:rsidRDefault="007A42ED" w:rsidP="00555306">
      <w:pPr>
        <w:spacing w:after="0" w:line="240" w:lineRule="auto"/>
        <w:jc w:val="both"/>
        <w:rPr>
          <w:rFonts w:ascii="Arial Narrow" w:eastAsia="Times New Roman" w:hAnsi="Arial Narrow"/>
          <w:sz w:val="28"/>
          <w:szCs w:val="28"/>
          <w:lang w:eastAsia="es-MX"/>
        </w:rPr>
      </w:pPr>
    </w:p>
    <w:p w:rsidR="007A42ED" w:rsidRPr="00C74790" w:rsidRDefault="007A42ED" w:rsidP="007A42ED">
      <w:pPr>
        <w:pStyle w:val="Prrafodelista"/>
        <w:numPr>
          <w:ilvl w:val="0"/>
          <w:numId w:val="8"/>
        </w:numPr>
        <w:spacing w:after="0" w:line="240" w:lineRule="auto"/>
        <w:jc w:val="both"/>
        <w:rPr>
          <w:rFonts w:ascii="Arial Narrow" w:eastAsia="Times New Roman" w:hAnsi="Arial Narrow"/>
          <w:sz w:val="28"/>
          <w:szCs w:val="28"/>
          <w:lang w:eastAsia="es-MX"/>
        </w:rPr>
      </w:pPr>
      <w:r w:rsidRPr="00C74790">
        <w:rPr>
          <w:rFonts w:ascii="Arial Narrow" w:eastAsia="Times New Roman" w:hAnsi="Arial Narrow"/>
          <w:sz w:val="28"/>
          <w:szCs w:val="28"/>
          <w:lang w:eastAsia="es-MX"/>
        </w:rPr>
        <w:t>Progr</w:t>
      </w:r>
      <w:r w:rsidR="00FC0831" w:rsidRPr="00C74790">
        <w:rPr>
          <w:rFonts w:ascii="Arial Narrow" w:eastAsia="Times New Roman" w:hAnsi="Arial Narrow"/>
          <w:sz w:val="28"/>
          <w:szCs w:val="28"/>
          <w:lang w:eastAsia="es-MX"/>
        </w:rPr>
        <w:t>ama Sectorial  de Desarrollo e I</w:t>
      </w:r>
      <w:r w:rsidR="008F72A3" w:rsidRPr="00C74790">
        <w:rPr>
          <w:rFonts w:ascii="Arial Narrow" w:eastAsia="Times New Roman" w:hAnsi="Arial Narrow"/>
          <w:sz w:val="28"/>
          <w:szCs w:val="28"/>
          <w:lang w:eastAsia="es-MX"/>
        </w:rPr>
        <w:t>ntegración Social.</w:t>
      </w:r>
    </w:p>
    <w:p w:rsidR="00555306" w:rsidRPr="00C74790" w:rsidRDefault="0027668E" w:rsidP="007A42ED">
      <w:pPr>
        <w:pStyle w:val="Prrafodelista"/>
        <w:numPr>
          <w:ilvl w:val="0"/>
          <w:numId w:val="8"/>
        </w:numPr>
        <w:spacing w:after="0" w:line="240" w:lineRule="auto"/>
        <w:jc w:val="both"/>
        <w:rPr>
          <w:rFonts w:ascii="Arial Narrow" w:eastAsia="Times New Roman" w:hAnsi="Arial Narrow"/>
          <w:sz w:val="28"/>
          <w:szCs w:val="28"/>
          <w:lang w:eastAsia="es-MX"/>
        </w:rPr>
      </w:pPr>
      <w:r>
        <w:rPr>
          <w:rFonts w:ascii="Arial Narrow" w:eastAsia="Times New Roman" w:hAnsi="Arial Narrow"/>
          <w:sz w:val="28"/>
          <w:szCs w:val="28"/>
          <w:lang w:eastAsia="es-MX"/>
        </w:rPr>
        <w:t xml:space="preserve">Dimensión: </w:t>
      </w:r>
      <w:r w:rsidR="008F72A3" w:rsidRPr="00C74790">
        <w:rPr>
          <w:rFonts w:ascii="Arial Narrow" w:eastAsia="Times New Roman" w:hAnsi="Arial Narrow"/>
          <w:sz w:val="28"/>
          <w:szCs w:val="28"/>
          <w:lang w:eastAsia="es-MX"/>
        </w:rPr>
        <w:t>Desarrollo e Integración Social.</w:t>
      </w:r>
    </w:p>
    <w:p w:rsidR="00555306" w:rsidRPr="00C74790" w:rsidRDefault="004872F6" w:rsidP="007A42ED">
      <w:pPr>
        <w:pStyle w:val="Prrafodelista"/>
        <w:numPr>
          <w:ilvl w:val="0"/>
          <w:numId w:val="8"/>
        </w:numPr>
        <w:spacing w:after="0" w:line="240" w:lineRule="auto"/>
        <w:jc w:val="both"/>
        <w:rPr>
          <w:rFonts w:ascii="Arial Narrow" w:eastAsia="Times New Roman" w:hAnsi="Arial Narrow"/>
          <w:sz w:val="28"/>
          <w:szCs w:val="28"/>
          <w:lang w:eastAsia="es-MX"/>
        </w:rPr>
      </w:pPr>
      <w:r w:rsidRPr="00C74790">
        <w:rPr>
          <w:rFonts w:ascii="Arial Narrow" w:eastAsia="Times New Roman" w:hAnsi="Arial Narrow"/>
          <w:sz w:val="28"/>
          <w:szCs w:val="28"/>
          <w:lang w:eastAsia="es-MX"/>
        </w:rPr>
        <w:t>Tema Central:</w:t>
      </w:r>
      <w:r w:rsidR="0027668E">
        <w:rPr>
          <w:rFonts w:ascii="Arial Narrow" w:eastAsia="Times New Roman" w:hAnsi="Arial Narrow"/>
          <w:sz w:val="28"/>
          <w:szCs w:val="28"/>
          <w:lang w:eastAsia="es-MX"/>
        </w:rPr>
        <w:t xml:space="preserve"> </w:t>
      </w:r>
      <w:r w:rsidR="00555306" w:rsidRPr="00C74790">
        <w:rPr>
          <w:rFonts w:ascii="Arial Narrow" w:eastAsia="Times New Roman" w:hAnsi="Arial Narrow"/>
          <w:sz w:val="28"/>
          <w:szCs w:val="28"/>
          <w:lang w:eastAsia="es-MX"/>
        </w:rPr>
        <w:t>Grupos prioritarios.</w:t>
      </w:r>
    </w:p>
    <w:p w:rsidR="00555306" w:rsidRPr="00294E6B" w:rsidRDefault="004872F6" w:rsidP="00555306">
      <w:pPr>
        <w:pStyle w:val="Prrafodelista"/>
        <w:numPr>
          <w:ilvl w:val="0"/>
          <w:numId w:val="8"/>
        </w:numPr>
        <w:spacing w:after="0" w:line="240" w:lineRule="auto"/>
        <w:jc w:val="both"/>
        <w:rPr>
          <w:rFonts w:ascii="Arial Narrow" w:eastAsia="Times New Roman" w:hAnsi="Arial Narrow"/>
          <w:sz w:val="28"/>
          <w:szCs w:val="28"/>
          <w:lang w:eastAsia="es-MX"/>
        </w:rPr>
      </w:pPr>
      <w:r w:rsidRPr="00C74790">
        <w:rPr>
          <w:rFonts w:ascii="Arial Narrow" w:eastAsia="Times New Roman" w:hAnsi="Arial Narrow"/>
          <w:sz w:val="28"/>
          <w:szCs w:val="28"/>
          <w:lang w:eastAsia="es-MX"/>
        </w:rPr>
        <w:t>Eje: Equidad de oportunidades.</w:t>
      </w:r>
    </w:p>
    <w:p w:rsidR="00555306" w:rsidRPr="00C74790" w:rsidRDefault="00555306" w:rsidP="00555306">
      <w:pPr>
        <w:spacing w:after="0" w:line="240" w:lineRule="auto"/>
        <w:jc w:val="both"/>
        <w:rPr>
          <w:rFonts w:ascii="Arial Narrow" w:eastAsia="Times New Roman" w:hAnsi="Arial Narrow"/>
          <w:sz w:val="28"/>
          <w:szCs w:val="28"/>
          <w:lang w:eastAsia="es-MX"/>
        </w:rPr>
      </w:pPr>
    </w:p>
    <w:p w:rsidR="00294E6B" w:rsidRDefault="00294E6B" w:rsidP="00555306">
      <w:pPr>
        <w:spacing w:after="0" w:line="240" w:lineRule="auto"/>
        <w:jc w:val="center"/>
        <w:rPr>
          <w:rFonts w:ascii="Arial Narrow" w:eastAsia="Times New Roman" w:hAnsi="Arial Narrow"/>
          <w:b/>
          <w:sz w:val="28"/>
          <w:szCs w:val="28"/>
          <w:lang w:eastAsia="es-MX"/>
        </w:rPr>
      </w:pPr>
    </w:p>
    <w:p w:rsidR="00555306" w:rsidRPr="00C74790" w:rsidRDefault="00555306" w:rsidP="00555306">
      <w:pPr>
        <w:spacing w:after="0" w:line="240" w:lineRule="auto"/>
        <w:jc w:val="center"/>
        <w:rPr>
          <w:rFonts w:ascii="Arial Narrow" w:eastAsia="Times New Roman" w:hAnsi="Arial Narrow"/>
          <w:b/>
          <w:sz w:val="28"/>
          <w:szCs w:val="28"/>
          <w:lang w:eastAsia="es-MX"/>
        </w:rPr>
      </w:pPr>
      <w:r w:rsidRPr="00C74790">
        <w:rPr>
          <w:rFonts w:ascii="Arial Narrow" w:eastAsia="Times New Roman" w:hAnsi="Arial Narrow"/>
          <w:b/>
          <w:sz w:val="28"/>
          <w:szCs w:val="28"/>
          <w:lang w:eastAsia="es-MX"/>
        </w:rPr>
        <w:t>CONTRIBUCION AL PLAN INSTITUCIONAL</w:t>
      </w:r>
    </w:p>
    <w:p w:rsidR="00DF6CB9" w:rsidRPr="00C74790" w:rsidRDefault="00DF6CB9" w:rsidP="00555306">
      <w:pPr>
        <w:pStyle w:val="Sinespaciado"/>
        <w:ind w:left="4536" w:right="-518"/>
        <w:jc w:val="both"/>
        <w:rPr>
          <w:rFonts w:ascii="Arial Narrow" w:hAnsi="Arial Narrow" w:cstheme="minorHAnsi"/>
          <w:sz w:val="28"/>
          <w:szCs w:val="28"/>
        </w:rPr>
      </w:pPr>
    </w:p>
    <w:p w:rsidR="00DF6CB9" w:rsidRPr="00C74790" w:rsidRDefault="00DF6CB9" w:rsidP="00FD4C6F">
      <w:pPr>
        <w:pStyle w:val="Sinespaciado"/>
        <w:ind w:left="4536" w:right="-518"/>
        <w:jc w:val="right"/>
        <w:rPr>
          <w:rFonts w:ascii="Arial Narrow" w:hAnsi="Arial Narrow" w:cstheme="minorHAnsi"/>
          <w:color w:val="7F7F7F" w:themeColor="text1" w:themeTint="80"/>
          <w:sz w:val="28"/>
          <w:szCs w:val="28"/>
        </w:rPr>
      </w:pPr>
    </w:p>
    <w:p w:rsidR="00555306" w:rsidRPr="00C74790" w:rsidRDefault="00555306" w:rsidP="007A42ED">
      <w:pPr>
        <w:pStyle w:val="Prrafodelista"/>
        <w:numPr>
          <w:ilvl w:val="0"/>
          <w:numId w:val="8"/>
        </w:numPr>
        <w:spacing w:after="0" w:line="240" w:lineRule="auto"/>
        <w:rPr>
          <w:rFonts w:ascii="Arial Narrow" w:eastAsia="Times New Roman" w:hAnsi="Arial Narrow"/>
          <w:sz w:val="28"/>
          <w:szCs w:val="28"/>
          <w:lang w:eastAsia="es-MX"/>
        </w:rPr>
      </w:pPr>
      <w:r w:rsidRPr="00C74790">
        <w:rPr>
          <w:rFonts w:ascii="Arial Narrow" w:eastAsia="Times New Roman" w:hAnsi="Arial Narrow"/>
          <w:sz w:val="28"/>
          <w:szCs w:val="28"/>
          <w:lang w:eastAsia="es-MX"/>
        </w:rPr>
        <w:t>Plan Institucional 2014-2018</w:t>
      </w:r>
      <w:r w:rsidR="008F72A3" w:rsidRPr="00C74790">
        <w:rPr>
          <w:rFonts w:ascii="Arial Narrow" w:eastAsia="Times New Roman" w:hAnsi="Arial Narrow"/>
          <w:sz w:val="28"/>
          <w:szCs w:val="28"/>
          <w:lang w:eastAsia="es-MX"/>
        </w:rPr>
        <w:t>.</w:t>
      </w:r>
    </w:p>
    <w:p w:rsidR="00DF6CB9" w:rsidRPr="00C74790" w:rsidRDefault="00DF6CB9" w:rsidP="00FD4C6F">
      <w:pPr>
        <w:pStyle w:val="Sinespaciado"/>
        <w:ind w:left="4536" w:right="-518"/>
        <w:jc w:val="right"/>
        <w:rPr>
          <w:rFonts w:ascii="Arial Narrow" w:hAnsi="Arial Narrow" w:cstheme="minorHAnsi"/>
          <w:color w:val="7F7F7F" w:themeColor="text1" w:themeTint="80"/>
          <w:sz w:val="28"/>
          <w:szCs w:val="28"/>
        </w:rPr>
      </w:pPr>
    </w:p>
    <w:p w:rsidR="00DF6CB9" w:rsidRPr="00C74790" w:rsidRDefault="00DF6CB9" w:rsidP="00FD4C6F">
      <w:pPr>
        <w:pStyle w:val="Sinespaciado"/>
        <w:ind w:left="4536" w:right="-518"/>
        <w:jc w:val="right"/>
        <w:rPr>
          <w:rFonts w:ascii="Arial Narrow" w:hAnsi="Arial Narrow" w:cstheme="minorHAnsi"/>
          <w:color w:val="7F7F7F" w:themeColor="text1" w:themeTint="80"/>
          <w:sz w:val="28"/>
          <w:szCs w:val="28"/>
        </w:rPr>
      </w:pPr>
    </w:p>
    <w:p w:rsidR="00DF6CB9" w:rsidRPr="00C74790" w:rsidRDefault="00DF6CB9" w:rsidP="00FD4C6F">
      <w:pPr>
        <w:pStyle w:val="Sinespaciado"/>
        <w:ind w:left="4536" w:right="-518"/>
        <w:jc w:val="right"/>
        <w:rPr>
          <w:rFonts w:ascii="Arial Narrow" w:hAnsi="Arial Narrow" w:cstheme="minorHAnsi"/>
          <w:color w:val="7F7F7F" w:themeColor="text1" w:themeTint="80"/>
          <w:sz w:val="28"/>
          <w:szCs w:val="28"/>
        </w:rPr>
      </w:pPr>
    </w:p>
    <w:p w:rsidR="00294E6B" w:rsidRDefault="00294E6B" w:rsidP="00555306">
      <w:pPr>
        <w:spacing w:after="0" w:line="240" w:lineRule="auto"/>
        <w:jc w:val="both"/>
        <w:rPr>
          <w:rFonts w:ascii="Arial Narrow" w:eastAsia="Times New Roman" w:hAnsi="Arial Narrow"/>
          <w:color w:val="000000"/>
          <w:sz w:val="28"/>
          <w:szCs w:val="28"/>
          <w:lang w:eastAsia="es-MX"/>
        </w:rPr>
      </w:pPr>
    </w:p>
    <w:p w:rsidR="00294E6B" w:rsidRDefault="00294E6B" w:rsidP="00555306">
      <w:pPr>
        <w:spacing w:after="0" w:line="240" w:lineRule="auto"/>
        <w:jc w:val="both"/>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lastRenderedPageBreak/>
        <w:t>OBJETIVO GENERAL DEL PROGRAMA PRESUPUESTARIO</w:t>
      </w:r>
    </w:p>
    <w:p w:rsidR="00294E6B" w:rsidRDefault="00294E6B" w:rsidP="00555306">
      <w:pPr>
        <w:spacing w:after="0" w:line="240" w:lineRule="auto"/>
        <w:jc w:val="both"/>
        <w:rPr>
          <w:rFonts w:ascii="Arial Narrow" w:eastAsia="Times New Roman" w:hAnsi="Arial Narrow"/>
          <w:color w:val="000000"/>
          <w:sz w:val="28"/>
          <w:szCs w:val="28"/>
          <w:lang w:eastAsia="es-MX"/>
        </w:rPr>
      </w:pPr>
    </w:p>
    <w:p w:rsidR="005D3D28" w:rsidRDefault="00555306" w:rsidP="00555306">
      <w:pPr>
        <w:spacing w:after="0" w:line="240" w:lineRule="auto"/>
        <w:jc w:val="both"/>
        <w:rPr>
          <w:rFonts w:ascii="Arial Narrow" w:eastAsia="Times New Roman" w:hAnsi="Arial Narrow"/>
          <w:color w:val="000000"/>
          <w:sz w:val="28"/>
          <w:szCs w:val="28"/>
          <w:lang w:eastAsia="es-MX"/>
        </w:rPr>
      </w:pPr>
      <w:r w:rsidRPr="00C74790">
        <w:rPr>
          <w:rFonts w:ascii="Arial Narrow" w:eastAsia="Times New Roman" w:hAnsi="Arial Narrow"/>
          <w:color w:val="000000"/>
          <w:sz w:val="28"/>
          <w:szCs w:val="28"/>
          <w:lang w:eastAsia="es-MX"/>
        </w:rPr>
        <w:t xml:space="preserve">El  programa Presupuestario   </w:t>
      </w:r>
      <w:r w:rsidRPr="00F43BA7">
        <w:rPr>
          <w:rFonts w:ascii="Arial Narrow" w:eastAsia="Times New Roman" w:hAnsi="Arial Narrow"/>
          <w:b/>
          <w:color w:val="7F7F7F" w:themeColor="text1" w:themeTint="80"/>
          <w:sz w:val="28"/>
          <w:szCs w:val="28"/>
          <w:lang w:eastAsia="es-MX"/>
        </w:rPr>
        <w:t xml:space="preserve">"Atención integral de niñas, niños y adolescentes </w:t>
      </w:r>
      <w:r w:rsidR="007A42ED" w:rsidRPr="00F43BA7">
        <w:rPr>
          <w:rFonts w:ascii="Arial Narrow" w:eastAsia="Times New Roman" w:hAnsi="Arial Narrow"/>
          <w:b/>
          <w:color w:val="7F7F7F" w:themeColor="text1" w:themeTint="80"/>
          <w:sz w:val="28"/>
          <w:szCs w:val="28"/>
          <w:lang w:eastAsia="es-MX"/>
        </w:rPr>
        <w:t>en situación de vulnerabilidad"</w:t>
      </w:r>
      <w:r w:rsidR="001D6070" w:rsidRPr="00F43BA7">
        <w:rPr>
          <w:rFonts w:ascii="Arial Narrow" w:eastAsia="Times New Roman" w:hAnsi="Arial Narrow"/>
          <w:b/>
          <w:color w:val="7F7F7F" w:themeColor="text1" w:themeTint="80"/>
          <w:sz w:val="28"/>
          <w:szCs w:val="28"/>
          <w:lang w:eastAsia="es-MX"/>
        </w:rPr>
        <w:t>,</w:t>
      </w:r>
      <w:r w:rsidR="001D6070" w:rsidRPr="00C74790">
        <w:rPr>
          <w:rFonts w:ascii="Arial Narrow" w:eastAsia="Times New Roman" w:hAnsi="Arial Narrow"/>
          <w:color w:val="000000"/>
          <w:sz w:val="28"/>
          <w:szCs w:val="28"/>
          <w:lang w:eastAsia="es-MX"/>
        </w:rPr>
        <w:t xml:space="preserve"> </w:t>
      </w:r>
      <w:r w:rsidR="005D3D28">
        <w:rPr>
          <w:rFonts w:ascii="Arial Narrow" w:eastAsia="Times New Roman" w:hAnsi="Arial Narrow"/>
          <w:color w:val="000000"/>
          <w:sz w:val="28"/>
          <w:szCs w:val="28"/>
          <w:lang w:eastAsia="es-MX"/>
        </w:rPr>
        <w:t xml:space="preserve"> </w:t>
      </w:r>
      <w:r w:rsidR="00294E6B">
        <w:rPr>
          <w:rFonts w:ascii="Arial Narrow" w:eastAsia="Times New Roman" w:hAnsi="Arial Narrow"/>
          <w:color w:val="000000"/>
          <w:sz w:val="28"/>
          <w:szCs w:val="28"/>
          <w:lang w:eastAsia="es-MX"/>
        </w:rPr>
        <w:t>tiene como objetivo general:</w:t>
      </w:r>
    </w:p>
    <w:p w:rsidR="0027668E" w:rsidRDefault="0027668E" w:rsidP="00555306">
      <w:pPr>
        <w:spacing w:after="0" w:line="240" w:lineRule="auto"/>
        <w:jc w:val="both"/>
        <w:rPr>
          <w:rFonts w:ascii="Arial Narrow" w:eastAsia="Times New Roman" w:hAnsi="Arial Narrow"/>
          <w:color w:val="000000"/>
          <w:sz w:val="28"/>
          <w:szCs w:val="28"/>
          <w:lang w:eastAsia="es-MX"/>
        </w:rPr>
      </w:pPr>
    </w:p>
    <w:p w:rsidR="00555306" w:rsidRDefault="005836A0" w:rsidP="00555306">
      <w:pPr>
        <w:spacing w:after="0" w:line="240" w:lineRule="auto"/>
        <w:jc w:val="both"/>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 xml:space="preserve">Contribuir a la restitución de los derechos de las Niñas, Niños y </w:t>
      </w:r>
      <w:r w:rsidR="006C13E1">
        <w:rPr>
          <w:rFonts w:ascii="Arial Narrow" w:eastAsia="Times New Roman" w:hAnsi="Arial Narrow"/>
          <w:color w:val="000000"/>
          <w:sz w:val="28"/>
          <w:szCs w:val="28"/>
          <w:lang w:eastAsia="es-MX"/>
        </w:rPr>
        <w:t>Adolescentes</w:t>
      </w:r>
      <w:r>
        <w:rPr>
          <w:rFonts w:ascii="Arial Narrow" w:eastAsia="Times New Roman" w:hAnsi="Arial Narrow"/>
          <w:color w:val="000000"/>
          <w:sz w:val="28"/>
          <w:szCs w:val="28"/>
          <w:lang w:eastAsia="es-MX"/>
        </w:rPr>
        <w:t xml:space="preserve">, mediante la reunificación familiar, los apoyos de vivienda, vestido y alimentación, su formación integral y sus cuidados físicos y psicológicos. </w:t>
      </w:r>
    </w:p>
    <w:p w:rsidR="00F43BA7" w:rsidRDefault="00F43BA7" w:rsidP="00555306">
      <w:pPr>
        <w:spacing w:after="0" w:line="240" w:lineRule="auto"/>
        <w:jc w:val="both"/>
        <w:rPr>
          <w:rFonts w:ascii="Arial Narrow" w:eastAsia="Times New Roman" w:hAnsi="Arial Narrow"/>
          <w:color w:val="000000"/>
          <w:sz w:val="28"/>
          <w:szCs w:val="28"/>
          <w:lang w:eastAsia="es-MX"/>
        </w:rPr>
      </w:pPr>
    </w:p>
    <w:p w:rsidR="00F43BA7" w:rsidRPr="00C74790" w:rsidRDefault="00F43BA7" w:rsidP="00555306">
      <w:pPr>
        <w:spacing w:after="0" w:line="240" w:lineRule="auto"/>
        <w:jc w:val="both"/>
        <w:rPr>
          <w:rFonts w:ascii="Arial Narrow" w:eastAsia="Times New Roman" w:hAnsi="Arial Narrow"/>
          <w:color w:val="000000"/>
          <w:sz w:val="28"/>
          <w:szCs w:val="28"/>
          <w:lang w:eastAsia="es-MX"/>
        </w:rPr>
      </w:pPr>
    </w:p>
    <w:p w:rsidR="000A7268" w:rsidRPr="00C74790" w:rsidRDefault="000A7268" w:rsidP="00555306">
      <w:pPr>
        <w:spacing w:after="0" w:line="240" w:lineRule="auto"/>
        <w:jc w:val="both"/>
        <w:rPr>
          <w:rFonts w:ascii="Arial Narrow" w:eastAsia="Times New Roman" w:hAnsi="Arial Narrow"/>
          <w:color w:val="000000"/>
          <w:sz w:val="28"/>
          <w:szCs w:val="28"/>
          <w:lang w:eastAsia="es-MX"/>
        </w:rPr>
      </w:pPr>
    </w:p>
    <w:p w:rsidR="000A7268" w:rsidRPr="00F43BA7" w:rsidRDefault="000A7268" w:rsidP="00555306">
      <w:pPr>
        <w:spacing w:after="0" w:line="240" w:lineRule="auto"/>
        <w:jc w:val="both"/>
        <w:rPr>
          <w:rFonts w:ascii="Arial Narrow" w:eastAsia="Times New Roman" w:hAnsi="Arial Narrow"/>
          <w:color w:val="000000" w:themeColor="text1"/>
          <w:sz w:val="28"/>
          <w:szCs w:val="28"/>
          <w:lang w:eastAsia="es-MX"/>
        </w:rPr>
      </w:pPr>
      <w:r w:rsidRPr="00F43BA7">
        <w:rPr>
          <w:rFonts w:ascii="Arial Narrow" w:eastAsia="Times New Roman" w:hAnsi="Arial Narrow"/>
          <w:color w:val="000000" w:themeColor="text1"/>
          <w:sz w:val="28"/>
          <w:szCs w:val="28"/>
          <w:lang w:eastAsia="es-MX"/>
        </w:rPr>
        <w:t>2.-ASIGNACIONES PRESUPUESTAL</w:t>
      </w:r>
      <w:r w:rsidR="00810D19">
        <w:rPr>
          <w:rFonts w:ascii="Arial Narrow" w:eastAsia="Times New Roman" w:hAnsi="Arial Narrow"/>
          <w:color w:val="000000" w:themeColor="text1"/>
          <w:sz w:val="28"/>
          <w:szCs w:val="28"/>
          <w:lang w:eastAsia="es-MX"/>
        </w:rPr>
        <w:t>ES POR PROGRAMA Y EJERCICIO 2018</w:t>
      </w:r>
      <w:r w:rsidRPr="00F43BA7">
        <w:rPr>
          <w:rFonts w:ascii="Arial Narrow" w:eastAsia="Times New Roman" w:hAnsi="Arial Narrow"/>
          <w:color w:val="000000" w:themeColor="text1"/>
          <w:sz w:val="28"/>
          <w:szCs w:val="28"/>
          <w:lang w:eastAsia="es-MX"/>
        </w:rPr>
        <w:t>.</w:t>
      </w:r>
    </w:p>
    <w:p w:rsidR="00304FF0" w:rsidRPr="00F43BA7" w:rsidRDefault="00304FF0" w:rsidP="00555306">
      <w:pPr>
        <w:spacing w:after="0" w:line="240" w:lineRule="auto"/>
        <w:jc w:val="both"/>
        <w:rPr>
          <w:rFonts w:ascii="Arial Narrow" w:hAnsi="Arial Narrow" w:cs="Tahoma"/>
          <w:color w:val="000000" w:themeColor="text1"/>
          <w:sz w:val="28"/>
          <w:szCs w:val="28"/>
          <w:shd w:val="clear" w:color="auto" w:fill="FFFFFF"/>
        </w:rPr>
      </w:pPr>
    </w:p>
    <w:p w:rsidR="009E013E" w:rsidRDefault="005D3D28" w:rsidP="00C21B30">
      <w:pPr>
        <w:spacing w:after="0" w:line="240" w:lineRule="auto"/>
        <w:jc w:val="both"/>
        <w:rPr>
          <w:rFonts w:ascii="Arial Narrow" w:eastAsia="Times New Roman" w:hAnsi="Arial Narrow"/>
          <w:color w:val="000000"/>
          <w:sz w:val="28"/>
          <w:szCs w:val="28"/>
          <w:lang w:eastAsia="es-MX"/>
        </w:rPr>
      </w:pPr>
      <w:r>
        <w:rPr>
          <w:rFonts w:ascii="Arial Narrow" w:hAnsi="Arial Narrow" w:cs="Tahoma"/>
          <w:color w:val="333333"/>
          <w:sz w:val="28"/>
          <w:szCs w:val="28"/>
          <w:shd w:val="clear" w:color="auto" w:fill="FFFFFF"/>
        </w:rPr>
        <w:t>El Decreto 26730</w:t>
      </w:r>
      <w:r w:rsidR="000A7268" w:rsidRPr="00C74790">
        <w:rPr>
          <w:rFonts w:ascii="Arial Narrow" w:hAnsi="Arial Narrow" w:cs="Tahoma"/>
          <w:color w:val="333333"/>
          <w:sz w:val="28"/>
          <w:szCs w:val="28"/>
          <w:shd w:val="clear" w:color="auto" w:fill="FFFFFF"/>
        </w:rPr>
        <w:t>/L</w:t>
      </w:r>
      <w:r>
        <w:rPr>
          <w:rFonts w:ascii="Arial Narrow" w:hAnsi="Arial Narrow" w:cs="Tahoma"/>
          <w:color w:val="333333"/>
          <w:sz w:val="28"/>
          <w:szCs w:val="28"/>
          <w:shd w:val="clear" w:color="auto" w:fill="FFFFFF"/>
        </w:rPr>
        <w:t>XI/17</w:t>
      </w:r>
      <w:r w:rsidR="000A7268" w:rsidRPr="00C74790">
        <w:rPr>
          <w:rFonts w:ascii="Arial Narrow" w:hAnsi="Arial Narrow" w:cs="Tahoma"/>
          <w:color w:val="333333"/>
          <w:sz w:val="28"/>
          <w:szCs w:val="28"/>
          <w:shd w:val="clear" w:color="auto" w:fill="FFFFFF"/>
        </w:rPr>
        <w:t xml:space="preserve"> que aprueba el Presupuesto de Egresos del Estado de Jalisco, otorga al </w:t>
      </w:r>
      <w:r w:rsidR="000A7268" w:rsidRPr="00C74790">
        <w:rPr>
          <w:rFonts w:ascii="Arial Narrow" w:eastAsia="Times New Roman" w:hAnsi="Arial Narrow"/>
          <w:color w:val="000000"/>
          <w:sz w:val="28"/>
          <w:szCs w:val="28"/>
          <w:lang w:eastAsia="es-MX"/>
        </w:rPr>
        <w:t xml:space="preserve"> Hogar Cabañas una  asignación</w:t>
      </w:r>
      <w:r w:rsidR="00134B97">
        <w:rPr>
          <w:rFonts w:ascii="Arial Narrow" w:eastAsia="Times New Roman" w:hAnsi="Arial Narrow"/>
          <w:color w:val="000000"/>
          <w:sz w:val="28"/>
          <w:szCs w:val="28"/>
          <w:lang w:eastAsia="es-MX"/>
        </w:rPr>
        <w:t xml:space="preserve"> inicial </w:t>
      </w:r>
      <w:r w:rsidR="000A7268" w:rsidRPr="00C74790">
        <w:rPr>
          <w:rFonts w:ascii="Arial Narrow" w:eastAsia="Times New Roman" w:hAnsi="Arial Narrow"/>
          <w:color w:val="000000"/>
          <w:sz w:val="28"/>
          <w:szCs w:val="28"/>
          <w:lang w:eastAsia="es-MX"/>
        </w:rPr>
        <w:t>presup</w:t>
      </w:r>
      <w:r w:rsidR="00810D19">
        <w:rPr>
          <w:rFonts w:ascii="Arial Narrow" w:eastAsia="Times New Roman" w:hAnsi="Arial Narrow"/>
          <w:color w:val="000000"/>
          <w:sz w:val="28"/>
          <w:szCs w:val="28"/>
          <w:lang w:eastAsia="es-MX"/>
        </w:rPr>
        <w:t>uest</w:t>
      </w:r>
      <w:r w:rsidR="009E013E">
        <w:rPr>
          <w:rFonts w:ascii="Arial Narrow" w:eastAsia="Times New Roman" w:hAnsi="Arial Narrow"/>
          <w:color w:val="000000"/>
          <w:sz w:val="28"/>
          <w:szCs w:val="28"/>
          <w:lang w:eastAsia="es-MX"/>
        </w:rPr>
        <w:t>al</w:t>
      </w:r>
      <w:r w:rsidR="008A22D5">
        <w:rPr>
          <w:rFonts w:ascii="Arial Narrow" w:eastAsia="Times New Roman" w:hAnsi="Arial Narrow"/>
          <w:color w:val="000000"/>
          <w:sz w:val="28"/>
          <w:szCs w:val="28"/>
          <w:lang w:eastAsia="es-MX"/>
        </w:rPr>
        <w:t xml:space="preserve"> </w:t>
      </w:r>
      <w:r w:rsidR="00810D19">
        <w:rPr>
          <w:rFonts w:ascii="Arial Narrow" w:eastAsia="Times New Roman" w:hAnsi="Arial Narrow"/>
          <w:color w:val="000000"/>
          <w:sz w:val="28"/>
          <w:szCs w:val="28"/>
          <w:lang w:eastAsia="es-MX"/>
        </w:rPr>
        <w:t>para el ejercicio de 2018</w:t>
      </w:r>
      <w:r w:rsidR="00294E6B">
        <w:rPr>
          <w:rFonts w:ascii="Arial Narrow" w:eastAsia="Times New Roman" w:hAnsi="Arial Narrow"/>
          <w:color w:val="000000"/>
          <w:sz w:val="28"/>
          <w:szCs w:val="28"/>
          <w:lang w:eastAsia="es-MX"/>
        </w:rPr>
        <w:t xml:space="preserve"> </w:t>
      </w:r>
      <w:r>
        <w:rPr>
          <w:rFonts w:ascii="Arial Narrow" w:eastAsia="Times New Roman" w:hAnsi="Arial Narrow"/>
          <w:color w:val="000000"/>
          <w:sz w:val="28"/>
          <w:szCs w:val="28"/>
          <w:lang w:eastAsia="es-MX"/>
        </w:rPr>
        <w:t xml:space="preserve">de: </w:t>
      </w:r>
      <w:r w:rsidRPr="0027668E">
        <w:rPr>
          <w:rFonts w:ascii="Arial Narrow" w:eastAsia="Times New Roman" w:hAnsi="Arial Narrow"/>
          <w:color w:val="000000"/>
          <w:sz w:val="28"/>
          <w:szCs w:val="28"/>
          <w:lang w:eastAsia="es-MX"/>
        </w:rPr>
        <w:t>$ 91’033,7</w:t>
      </w:r>
      <w:r w:rsidR="005836A0" w:rsidRPr="0027668E">
        <w:rPr>
          <w:rFonts w:ascii="Arial Narrow" w:eastAsia="Times New Roman" w:hAnsi="Arial Narrow"/>
          <w:color w:val="000000"/>
          <w:sz w:val="28"/>
          <w:szCs w:val="28"/>
          <w:lang w:eastAsia="es-MX"/>
        </w:rPr>
        <w:t>07.00</w:t>
      </w:r>
      <w:r w:rsidR="005836A0">
        <w:rPr>
          <w:rFonts w:ascii="Arial Narrow" w:eastAsia="Times New Roman" w:hAnsi="Arial Narrow"/>
          <w:color w:val="000000"/>
          <w:sz w:val="28"/>
          <w:szCs w:val="28"/>
          <w:lang w:eastAsia="es-MX"/>
        </w:rPr>
        <w:t xml:space="preserve"> (Noventa y un millones treinta y tres mil</w:t>
      </w:r>
      <w:r w:rsidR="000A7268" w:rsidRPr="00C74790">
        <w:rPr>
          <w:rFonts w:ascii="Arial Narrow" w:eastAsia="Times New Roman" w:hAnsi="Arial Narrow"/>
          <w:color w:val="000000"/>
          <w:sz w:val="28"/>
          <w:szCs w:val="28"/>
          <w:lang w:eastAsia="es-MX"/>
        </w:rPr>
        <w:t xml:space="preserve"> </w:t>
      </w:r>
      <w:r w:rsidR="005836A0">
        <w:rPr>
          <w:rFonts w:ascii="Arial Narrow" w:eastAsia="Times New Roman" w:hAnsi="Arial Narrow"/>
          <w:color w:val="000000"/>
          <w:sz w:val="28"/>
          <w:szCs w:val="28"/>
          <w:lang w:eastAsia="es-MX"/>
        </w:rPr>
        <w:t xml:space="preserve">setecientos siete </w:t>
      </w:r>
      <w:r w:rsidR="000A7268" w:rsidRPr="00C74790">
        <w:rPr>
          <w:rFonts w:ascii="Arial Narrow" w:eastAsia="Times New Roman" w:hAnsi="Arial Narrow"/>
          <w:color w:val="000000"/>
          <w:sz w:val="28"/>
          <w:szCs w:val="28"/>
          <w:lang w:eastAsia="es-MX"/>
        </w:rPr>
        <w:t xml:space="preserve"> pesos 0</w:t>
      </w:r>
      <w:r w:rsidR="00BC7AD5">
        <w:rPr>
          <w:rFonts w:ascii="Arial Narrow" w:eastAsia="Times New Roman" w:hAnsi="Arial Narrow"/>
          <w:color w:val="000000"/>
          <w:sz w:val="28"/>
          <w:szCs w:val="28"/>
          <w:lang w:eastAsia="es-MX"/>
        </w:rPr>
        <w:t>0/100 M.N.). Durante el ejercicio 2018 se realizaron ampliaciones presupuestales derivadas del aumento en la recaudación por aportaciones adicionales en el pago de refrendos vehiculares por $ 3´530,77</w:t>
      </w:r>
      <w:r w:rsidR="009E013E">
        <w:rPr>
          <w:rFonts w:ascii="Arial Narrow" w:eastAsia="Times New Roman" w:hAnsi="Arial Narrow"/>
          <w:color w:val="000000"/>
          <w:sz w:val="28"/>
          <w:szCs w:val="28"/>
          <w:lang w:eastAsia="es-MX"/>
        </w:rPr>
        <w:t>6</w:t>
      </w:r>
      <w:r w:rsidR="00BC7AD5">
        <w:rPr>
          <w:rFonts w:ascii="Arial Narrow" w:eastAsia="Times New Roman" w:hAnsi="Arial Narrow"/>
          <w:color w:val="000000"/>
          <w:sz w:val="28"/>
          <w:szCs w:val="28"/>
          <w:lang w:eastAsia="es-MX"/>
        </w:rPr>
        <w:t>.</w:t>
      </w:r>
      <w:r w:rsidR="009E013E">
        <w:rPr>
          <w:rFonts w:ascii="Arial Narrow" w:eastAsia="Times New Roman" w:hAnsi="Arial Narrow"/>
          <w:color w:val="000000"/>
          <w:sz w:val="28"/>
          <w:szCs w:val="28"/>
          <w:lang w:eastAsia="es-MX"/>
        </w:rPr>
        <w:t>0</w:t>
      </w:r>
      <w:r w:rsidR="00BC7AD5">
        <w:rPr>
          <w:rFonts w:ascii="Arial Narrow" w:eastAsia="Times New Roman" w:hAnsi="Arial Narrow"/>
          <w:color w:val="000000"/>
          <w:sz w:val="28"/>
          <w:szCs w:val="28"/>
          <w:lang w:eastAsia="es-MX"/>
        </w:rPr>
        <w:t xml:space="preserve">0 (Tres millones quinientos treinta mil setecientos setenta y </w:t>
      </w:r>
      <w:r w:rsidR="009E013E">
        <w:rPr>
          <w:rFonts w:ascii="Arial Narrow" w:eastAsia="Times New Roman" w:hAnsi="Arial Narrow"/>
          <w:color w:val="000000"/>
          <w:sz w:val="28"/>
          <w:szCs w:val="28"/>
          <w:lang w:eastAsia="es-MX"/>
        </w:rPr>
        <w:t>seis</w:t>
      </w:r>
      <w:r w:rsidR="00BC7AD5">
        <w:rPr>
          <w:rFonts w:ascii="Arial Narrow" w:eastAsia="Times New Roman" w:hAnsi="Arial Narrow"/>
          <w:color w:val="000000"/>
          <w:sz w:val="28"/>
          <w:szCs w:val="28"/>
          <w:lang w:eastAsia="es-MX"/>
        </w:rPr>
        <w:t xml:space="preserve"> pesos </w:t>
      </w:r>
      <w:r w:rsidR="009E013E">
        <w:rPr>
          <w:rFonts w:ascii="Arial Narrow" w:eastAsia="Times New Roman" w:hAnsi="Arial Narrow"/>
          <w:color w:val="000000"/>
          <w:sz w:val="28"/>
          <w:szCs w:val="28"/>
          <w:lang w:eastAsia="es-MX"/>
        </w:rPr>
        <w:t>0</w:t>
      </w:r>
      <w:r w:rsidR="00BC7AD5">
        <w:rPr>
          <w:rFonts w:ascii="Arial Narrow" w:eastAsia="Times New Roman" w:hAnsi="Arial Narrow"/>
          <w:color w:val="000000"/>
          <w:sz w:val="28"/>
          <w:szCs w:val="28"/>
          <w:lang w:eastAsia="es-MX"/>
        </w:rPr>
        <w:t>0/100 M.N.)</w:t>
      </w:r>
      <w:r w:rsidR="009E013E">
        <w:rPr>
          <w:rFonts w:ascii="Arial Narrow" w:eastAsia="Times New Roman" w:hAnsi="Arial Narrow"/>
          <w:color w:val="000000"/>
          <w:sz w:val="28"/>
          <w:szCs w:val="28"/>
          <w:lang w:eastAsia="es-MX"/>
        </w:rPr>
        <w:t xml:space="preserve"> que sumados a la cantidad de </w:t>
      </w:r>
    </w:p>
    <w:p w:rsidR="009E5558" w:rsidRPr="00C74790" w:rsidRDefault="00BC7AD5" w:rsidP="00C21B30">
      <w:pPr>
        <w:spacing w:after="0" w:line="240" w:lineRule="auto"/>
        <w:jc w:val="both"/>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 xml:space="preserve">$ 1´003,709.00 (Un millón tres mil setecientos nueve pesos 00/100 M.N.) de aportaciones del DIF Jalisco </w:t>
      </w:r>
      <w:r w:rsidR="006837FE">
        <w:rPr>
          <w:rFonts w:ascii="Arial Narrow" w:eastAsia="Times New Roman" w:hAnsi="Arial Narrow"/>
          <w:color w:val="000000"/>
          <w:sz w:val="28"/>
          <w:szCs w:val="28"/>
          <w:lang w:eastAsia="es-MX"/>
        </w:rPr>
        <w:t>y la S</w:t>
      </w:r>
      <w:r>
        <w:rPr>
          <w:rFonts w:ascii="Arial Narrow" w:eastAsia="Times New Roman" w:hAnsi="Arial Narrow"/>
          <w:color w:val="000000"/>
          <w:sz w:val="28"/>
          <w:szCs w:val="28"/>
          <w:lang w:eastAsia="es-MX"/>
        </w:rPr>
        <w:t xml:space="preserve">ecretaria de </w:t>
      </w:r>
      <w:r w:rsidR="006837FE">
        <w:rPr>
          <w:rFonts w:ascii="Arial Narrow" w:eastAsia="Times New Roman" w:hAnsi="Arial Narrow"/>
          <w:color w:val="000000"/>
          <w:sz w:val="28"/>
          <w:szCs w:val="28"/>
          <w:lang w:eastAsia="es-MX"/>
        </w:rPr>
        <w:t>D</w:t>
      </w:r>
      <w:r>
        <w:rPr>
          <w:rFonts w:ascii="Arial Narrow" w:eastAsia="Times New Roman" w:hAnsi="Arial Narrow"/>
          <w:color w:val="000000"/>
          <w:sz w:val="28"/>
          <w:szCs w:val="28"/>
          <w:lang w:eastAsia="es-MX"/>
        </w:rPr>
        <w:t xml:space="preserve">esarrollo e </w:t>
      </w:r>
      <w:r w:rsidR="006837FE">
        <w:rPr>
          <w:rFonts w:ascii="Arial Narrow" w:eastAsia="Times New Roman" w:hAnsi="Arial Narrow"/>
          <w:color w:val="000000"/>
          <w:sz w:val="28"/>
          <w:szCs w:val="28"/>
          <w:lang w:eastAsia="es-MX"/>
        </w:rPr>
        <w:t>I</w:t>
      </w:r>
      <w:r>
        <w:rPr>
          <w:rFonts w:ascii="Arial Narrow" w:eastAsia="Times New Roman" w:hAnsi="Arial Narrow"/>
          <w:color w:val="000000"/>
          <w:sz w:val="28"/>
          <w:szCs w:val="28"/>
          <w:lang w:eastAsia="es-MX"/>
        </w:rPr>
        <w:t xml:space="preserve">ntegración </w:t>
      </w:r>
      <w:r w:rsidR="006837FE">
        <w:rPr>
          <w:rFonts w:ascii="Arial Narrow" w:eastAsia="Times New Roman" w:hAnsi="Arial Narrow"/>
          <w:color w:val="000000"/>
          <w:sz w:val="28"/>
          <w:szCs w:val="28"/>
          <w:lang w:eastAsia="es-MX"/>
        </w:rPr>
        <w:t>S</w:t>
      </w:r>
      <w:r>
        <w:rPr>
          <w:rFonts w:ascii="Arial Narrow" w:eastAsia="Times New Roman" w:hAnsi="Arial Narrow"/>
          <w:color w:val="000000"/>
          <w:sz w:val="28"/>
          <w:szCs w:val="28"/>
          <w:lang w:eastAsia="es-MX"/>
        </w:rPr>
        <w:t xml:space="preserve">ocial se </w:t>
      </w:r>
      <w:r w:rsidR="009E013E">
        <w:rPr>
          <w:rFonts w:ascii="Arial Narrow" w:eastAsia="Times New Roman" w:hAnsi="Arial Narrow"/>
          <w:color w:val="000000"/>
          <w:sz w:val="28"/>
          <w:szCs w:val="28"/>
          <w:lang w:eastAsia="es-MX"/>
        </w:rPr>
        <w:t>alcanzó</w:t>
      </w:r>
      <w:r>
        <w:rPr>
          <w:rFonts w:ascii="Arial Narrow" w:eastAsia="Times New Roman" w:hAnsi="Arial Narrow"/>
          <w:color w:val="000000"/>
          <w:sz w:val="28"/>
          <w:szCs w:val="28"/>
          <w:lang w:eastAsia="es-MX"/>
        </w:rPr>
        <w:t xml:space="preserve"> la suma de $ 95´568,19</w:t>
      </w:r>
      <w:r w:rsidR="009E013E">
        <w:rPr>
          <w:rFonts w:ascii="Arial Narrow" w:eastAsia="Times New Roman" w:hAnsi="Arial Narrow"/>
          <w:color w:val="000000"/>
          <w:sz w:val="28"/>
          <w:szCs w:val="28"/>
          <w:lang w:eastAsia="es-MX"/>
        </w:rPr>
        <w:t>2.00</w:t>
      </w:r>
      <w:r>
        <w:rPr>
          <w:rFonts w:ascii="Arial Narrow" w:eastAsia="Times New Roman" w:hAnsi="Arial Narrow"/>
          <w:color w:val="000000"/>
          <w:sz w:val="28"/>
          <w:szCs w:val="28"/>
          <w:lang w:eastAsia="es-MX"/>
        </w:rPr>
        <w:t xml:space="preserve"> (Noventa y cinco millones quinientos sesenta y ocho</w:t>
      </w:r>
      <w:r w:rsidR="008A22D5">
        <w:rPr>
          <w:rFonts w:ascii="Arial Narrow" w:eastAsia="Times New Roman" w:hAnsi="Arial Narrow"/>
          <w:color w:val="000000"/>
          <w:sz w:val="28"/>
          <w:szCs w:val="28"/>
          <w:lang w:eastAsia="es-MX"/>
        </w:rPr>
        <w:t xml:space="preserve"> mil ciento noventa y </w:t>
      </w:r>
      <w:r w:rsidR="009E013E">
        <w:rPr>
          <w:rFonts w:ascii="Arial Narrow" w:eastAsia="Times New Roman" w:hAnsi="Arial Narrow"/>
          <w:color w:val="000000"/>
          <w:sz w:val="28"/>
          <w:szCs w:val="28"/>
          <w:lang w:eastAsia="es-MX"/>
        </w:rPr>
        <w:t>dos pesos 00</w:t>
      </w:r>
      <w:r w:rsidR="008A22D5">
        <w:rPr>
          <w:rFonts w:ascii="Arial Narrow" w:eastAsia="Times New Roman" w:hAnsi="Arial Narrow"/>
          <w:color w:val="000000"/>
          <w:sz w:val="28"/>
          <w:szCs w:val="28"/>
          <w:lang w:eastAsia="es-MX"/>
        </w:rPr>
        <w:t xml:space="preserve">/100 M.N.) reflejados en el </w:t>
      </w:r>
      <w:r w:rsidR="00294E6B">
        <w:rPr>
          <w:rFonts w:ascii="Arial Narrow" w:eastAsia="Times New Roman" w:hAnsi="Arial Narrow"/>
          <w:color w:val="000000"/>
          <w:sz w:val="28"/>
          <w:szCs w:val="28"/>
          <w:lang w:eastAsia="es-MX"/>
        </w:rPr>
        <w:t>E</w:t>
      </w:r>
      <w:r w:rsidR="008A22D5">
        <w:rPr>
          <w:rFonts w:ascii="Arial Narrow" w:eastAsia="Times New Roman" w:hAnsi="Arial Narrow"/>
          <w:color w:val="000000"/>
          <w:sz w:val="28"/>
          <w:szCs w:val="28"/>
          <w:lang w:eastAsia="es-MX"/>
        </w:rPr>
        <w:t xml:space="preserve">stado de </w:t>
      </w:r>
      <w:r w:rsidR="00294E6B">
        <w:rPr>
          <w:rFonts w:ascii="Arial Narrow" w:eastAsia="Times New Roman" w:hAnsi="Arial Narrow"/>
          <w:color w:val="000000"/>
          <w:sz w:val="28"/>
          <w:szCs w:val="28"/>
          <w:lang w:eastAsia="es-MX"/>
        </w:rPr>
        <w:t>A</w:t>
      </w:r>
      <w:r w:rsidR="008A22D5">
        <w:rPr>
          <w:rFonts w:ascii="Arial Narrow" w:eastAsia="Times New Roman" w:hAnsi="Arial Narrow"/>
          <w:color w:val="000000"/>
          <w:sz w:val="28"/>
          <w:szCs w:val="28"/>
          <w:lang w:eastAsia="es-MX"/>
        </w:rPr>
        <w:t xml:space="preserve">ctividades en el rubro de </w:t>
      </w:r>
      <w:r w:rsidR="006837FE">
        <w:rPr>
          <w:rFonts w:ascii="Arial Narrow" w:eastAsia="Times New Roman" w:hAnsi="Arial Narrow"/>
          <w:color w:val="000000"/>
          <w:sz w:val="28"/>
          <w:szCs w:val="28"/>
          <w:lang w:eastAsia="es-MX"/>
        </w:rPr>
        <w:t>T</w:t>
      </w:r>
      <w:r w:rsidR="008A22D5">
        <w:rPr>
          <w:rFonts w:ascii="Arial Narrow" w:eastAsia="Times New Roman" w:hAnsi="Arial Narrow"/>
          <w:color w:val="000000"/>
          <w:sz w:val="28"/>
          <w:szCs w:val="28"/>
          <w:lang w:eastAsia="es-MX"/>
        </w:rPr>
        <w:t>ransferencias, subsidios y otras ayudas.</w:t>
      </w:r>
    </w:p>
    <w:p w:rsidR="008F72A3" w:rsidRPr="00C74790" w:rsidRDefault="008F72A3" w:rsidP="00555306">
      <w:pPr>
        <w:spacing w:after="0" w:line="240" w:lineRule="auto"/>
        <w:jc w:val="both"/>
        <w:rPr>
          <w:rFonts w:ascii="Arial Narrow" w:eastAsia="Times New Roman" w:hAnsi="Arial Narrow"/>
          <w:color w:val="000000"/>
          <w:sz w:val="28"/>
          <w:szCs w:val="28"/>
          <w:lang w:eastAsia="es-MX"/>
        </w:rPr>
      </w:pPr>
    </w:p>
    <w:p w:rsidR="009E013E" w:rsidRDefault="009E013E" w:rsidP="00C92857">
      <w:pPr>
        <w:spacing w:after="0" w:line="240" w:lineRule="auto"/>
        <w:jc w:val="both"/>
        <w:rPr>
          <w:rFonts w:ascii="Arial Narrow" w:eastAsia="Times New Roman" w:hAnsi="Arial Narrow"/>
          <w:color w:val="000000"/>
          <w:sz w:val="28"/>
          <w:szCs w:val="28"/>
          <w:lang w:eastAsia="es-MX"/>
        </w:rPr>
      </w:pPr>
    </w:p>
    <w:p w:rsidR="009E013E" w:rsidRDefault="009E013E" w:rsidP="00C92857">
      <w:pPr>
        <w:spacing w:after="0" w:line="240" w:lineRule="auto"/>
        <w:jc w:val="both"/>
        <w:rPr>
          <w:rFonts w:ascii="Arial Narrow" w:eastAsia="Times New Roman" w:hAnsi="Arial Narrow"/>
          <w:color w:val="000000"/>
          <w:sz w:val="28"/>
          <w:szCs w:val="28"/>
          <w:lang w:eastAsia="es-MX"/>
        </w:rPr>
      </w:pPr>
    </w:p>
    <w:p w:rsidR="009E013E" w:rsidRDefault="009E013E" w:rsidP="00C92857">
      <w:pPr>
        <w:spacing w:after="0" w:line="240" w:lineRule="auto"/>
        <w:jc w:val="both"/>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Los ingresos por productos financieros generados en 2018 ascendieron a la cantidad de $2´057,007.00</w:t>
      </w:r>
      <w:r w:rsidR="006837FE">
        <w:rPr>
          <w:rFonts w:ascii="Arial Narrow" w:eastAsia="Times New Roman" w:hAnsi="Arial Narrow"/>
          <w:color w:val="000000"/>
          <w:sz w:val="28"/>
          <w:szCs w:val="28"/>
          <w:lang w:eastAsia="es-MX"/>
        </w:rPr>
        <w:t xml:space="preserve"> (Dos millones cincuenta y siete mil siete pesos 00/100 M.N.).</w:t>
      </w:r>
    </w:p>
    <w:p w:rsidR="009E013E" w:rsidRDefault="009E013E" w:rsidP="00C92857">
      <w:pPr>
        <w:spacing w:after="0" w:line="240" w:lineRule="auto"/>
        <w:jc w:val="both"/>
        <w:rPr>
          <w:rFonts w:ascii="Arial Narrow" w:eastAsia="Times New Roman" w:hAnsi="Arial Narrow"/>
          <w:color w:val="000000"/>
          <w:sz w:val="28"/>
          <w:szCs w:val="28"/>
          <w:lang w:eastAsia="es-MX"/>
        </w:rPr>
      </w:pPr>
    </w:p>
    <w:p w:rsidR="008A22D5" w:rsidRDefault="00F43BA7" w:rsidP="00C92857">
      <w:pPr>
        <w:spacing w:after="0" w:line="240" w:lineRule="auto"/>
        <w:jc w:val="both"/>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lastRenderedPageBreak/>
        <w:t xml:space="preserve">Los ingresos </w:t>
      </w:r>
      <w:r w:rsidR="008A22D5">
        <w:rPr>
          <w:rFonts w:ascii="Arial Narrow" w:eastAsia="Times New Roman" w:hAnsi="Arial Narrow"/>
          <w:color w:val="000000"/>
          <w:sz w:val="28"/>
          <w:szCs w:val="28"/>
          <w:lang w:eastAsia="es-MX"/>
        </w:rPr>
        <w:t>propios en</w:t>
      </w:r>
      <w:r w:rsidR="005D3D28">
        <w:rPr>
          <w:rFonts w:ascii="Arial Narrow" w:eastAsia="Times New Roman" w:hAnsi="Arial Narrow"/>
          <w:color w:val="000000"/>
          <w:sz w:val="28"/>
          <w:szCs w:val="28"/>
          <w:lang w:eastAsia="es-MX"/>
        </w:rPr>
        <w:t xml:space="preserve"> el ejercicio de 2018</w:t>
      </w:r>
      <w:r>
        <w:rPr>
          <w:rFonts w:ascii="Arial Narrow" w:eastAsia="Times New Roman" w:hAnsi="Arial Narrow"/>
          <w:color w:val="000000"/>
          <w:sz w:val="28"/>
          <w:szCs w:val="28"/>
          <w:lang w:eastAsia="es-MX"/>
        </w:rPr>
        <w:t xml:space="preserve"> ascendieron a la cantidad de </w:t>
      </w:r>
      <w:r w:rsidR="009E5558" w:rsidRPr="0027668E">
        <w:rPr>
          <w:rFonts w:ascii="Arial Narrow" w:eastAsia="Times New Roman" w:hAnsi="Arial Narrow"/>
          <w:color w:val="000000"/>
          <w:sz w:val="28"/>
          <w:szCs w:val="28"/>
          <w:lang w:eastAsia="es-MX"/>
        </w:rPr>
        <w:t>$</w:t>
      </w:r>
      <w:r w:rsidR="008A22D5">
        <w:rPr>
          <w:rFonts w:ascii="Arial Narrow" w:eastAsia="Times New Roman" w:hAnsi="Arial Narrow"/>
          <w:color w:val="000000"/>
          <w:sz w:val="28"/>
          <w:szCs w:val="28"/>
          <w:lang w:eastAsia="es-MX"/>
        </w:rPr>
        <w:t>4</w:t>
      </w:r>
      <w:r w:rsidR="005D3D28" w:rsidRPr="0027668E">
        <w:rPr>
          <w:rFonts w:ascii="Arial Narrow" w:eastAsia="Times New Roman" w:hAnsi="Arial Narrow"/>
          <w:color w:val="000000"/>
          <w:sz w:val="28"/>
          <w:szCs w:val="28"/>
          <w:lang w:eastAsia="es-MX"/>
        </w:rPr>
        <w:t>’</w:t>
      </w:r>
      <w:r w:rsidR="008A22D5">
        <w:rPr>
          <w:rFonts w:ascii="Arial Narrow" w:eastAsia="Times New Roman" w:hAnsi="Arial Narrow"/>
          <w:color w:val="000000"/>
          <w:sz w:val="28"/>
          <w:szCs w:val="28"/>
          <w:lang w:eastAsia="es-MX"/>
        </w:rPr>
        <w:t>804</w:t>
      </w:r>
      <w:r w:rsidR="005D3D28" w:rsidRPr="0027668E">
        <w:rPr>
          <w:rFonts w:ascii="Arial Narrow" w:eastAsia="Times New Roman" w:hAnsi="Arial Narrow"/>
          <w:color w:val="000000"/>
          <w:sz w:val="28"/>
          <w:szCs w:val="28"/>
          <w:lang w:eastAsia="es-MX"/>
        </w:rPr>
        <w:t>,</w:t>
      </w:r>
      <w:r w:rsidR="008A22D5">
        <w:rPr>
          <w:rFonts w:ascii="Arial Narrow" w:eastAsia="Times New Roman" w:hAnsi="Arial Narrow"/>
          <w:color w:val="000000"/>
          <w:sz w:val="28"/>
          <w:szCs w:val="28"/>
          <w:lang w:eastAsia="es-MX"/>
        </w:rPr>
        <w:t>296</w:t>
      </w:r>
      <w:r w:rsidR="009E5558" w:rsidRPr="0027668E">
        <w:rPr>
          <w:rFonts w:ascii="Arial Narrow" w:eastAsia="Times New Roman" w:hAnsi="Arial Narrow"/>
          <w:color w:val="000000"/>
          <w:sz w:val="28"/>
          <w:szCs w:val="28"/>
          <w:lang w:eastAsia="es-MX"/>
        </w:rPr>
        <w:t>.00</w:t>
      </w:r>
      <w:r w:rsidR="003C41C4">
        <w:rPr>
          <w:rFonts w:ascii="Arial Narrow" w:eastAsia="Times New Roman" w:hAnsi="Arial Narrow"/>
          <w:color w:val="000000"/>
          <w:sz w:val="28"/>
          <w:szCs w:val="28"/>
          <w:lang w:eastAsia="es-MX"/>
        </w:rPr>
        <w:t xml:space="preserve"> (Cua</w:t>
      </w:r>
      <w:r w:rsidR="008A22D5">
        <w:rPr>
          <w:rFonts w:ascii="Arial Narrow" w:eastAsia="Times New Roman" w:hAnsi="Arial Narrow"/>
          <w:color w:val="000000"/>
          <w:sz w:val="28"/>
          <w:szCs w:val="28"/>
          <w:lang w:eastAsia="es-MX"/>
        </w:rPr>
        <w:t xml:space="preserve">tro </w:t>
      </w:r>
      <w:r w:rsidR="003C41C4">
        <w:rPr>
          <w:rFonts w:ascii="Arial Narrow" w:eastAsia="Times New Roman" w:hAnsi="Arial Narrow"/>
          <w:color w:val="000000"/>
          <w:sz w:val="28"/>
          <w:szCs w:val="28"/>
          <w:lang w:eastAsia="es-MX"/>
        </w:rPr>
        <w:t xml:space="preserve">millones </w:t>
      </w:r>
      <w:r w:rsidR="008A22D5">
        <w:rPr>
          <w:rFonts w:ascii="Arial Narrow" w:eastAsia="Times New Roman" w:hAnsi="Arial Narrow"/>
          <w:color w:val="000000"/>
          <w:sz w:val="28"/>
          <w:szCs w:val="28"/>
          <w:lang w:eastAsia="es-MX"/>
        </w:rPr>
        <w:t>ochocientos cuatro</w:t>
      </w:r>
      <w:r w:rsidR="003C41C4">
        <w:rPr>
          <w:rFonts w:ascii="Arial Narrow" w:eastAsia="Times New Roman" w:hAnsi="Arial Narrow"/>
          <w:color w:val="000000"/>
          <w:sz w:val="28"/>
          <w:szCs w:val="28"/>
          <w:lang w:eastAsia="es-MX"/>
        </w:rPr>
        <w:t xml:space="preserve"> mil </w:t>
      </w:r>
      <w:r w:rsidR="008A22D5">
        <w:rPr>
          <w:rFonts w:ascii="Arial Narrow" w:eastAsia="Times New Roman" w:hAnsi="Arial Narrow"/>
          <w:color w:val="000000"/>
          <w:sz w:val="28"/>
          <w:szCs w:val="28"/>
          <w:lang w:eastAsia="es-MX"/>
        </w:rPr>
        <w:t>doscientos noventa y seis</w:t>
      </w:r>
      <w:r w:rsidR="003C41C4">
        <w:rPr>
          <w:rFonts w:ascii="Arial Narrow" w:eastAsia="Times New Roman" w:hAnsi="Arial Narrow"/>
          <w:color w:val="000000"/>
          <w:sz w:val="28"/>
          <w:szCs w:val="28"/>
          <w:lang w:eastAsia="es-MX"/>
        </w:rPr>
        <w:t xml:space="preserve"> </w:t>
      </w:r>
      <w:r>
        <w:rPr>
          <w:rFonts w:ascii="Arial Narrow" w:eastAsia="Times New Roman" w:hAnsi="Arial Narrow"/>
          <w:color w:val="000000"/>
          <w:sz w:val="28"/>
          <w:szCs w:val="28"/>
          <w:lang w:eastAsia="es-MX"/>
        </w:rPr>
        <w:t>pesos 00/100 MN.)</w:t>
      </w:r>
      <w:r w:rsidR="008A22D5">
        <w:rPr>
          <w:rFonts w:ascii="Arial Narrow" w:eastAsia="Times New Roman" w:hAnsi="Arial Narrow"/>
          <w:color w:val="000000"/>
          <w:sz w:val="28"/>
          <w:szCs w:val="28"/>
          <w:lang w:eastAsia="es-MX"/>
        </w:rPr>
        <w:t xml:space="preserve"> que comprenden los donativos en efectivo y en especie. Los ingresos por venta de bienes y  prestación de servicios ascienden a la cantidad de $262,11</w:t>
      </w:r>
      <w:r w:rsidR="006837FE">
        <w:rPr>
          <w:rFonts w:ascii="Arial Narrow" w:eastAsia="Times New Roman" w:hAnsi="Arial Narrow"/>
          <w:color w:val="000000"/>
          <w:sz w:val="28"/>
          <w:szCs w:val="28"/>
          <w:lang w:eastAsia="es-MX"/>
        </w:rPr>
        <w:t>0</w:t>
      </w:r>
      <w:r w:rsidR="008A22D5">
        <w:rPr>
          <w:rFonts w:ascii="Arial Narrow" w:eastAsia="Times New Roman" w:hAnsi="Arial Narrow"/>
          <w:color w:val="000000"/>
          <w:sz w:val="28"/>
          <w:szCs w:val="28"/>
          <w:lang w:eastAsia="es-MX"/>
        </w:rPr>
        <w:t xml:space="preserve">.00 (Doscientos sesenta y dos mil ciento </w:t>
      </w:r>
      <w:r w:rsidR="006837FE">
        <w:rPr>
          <w:rFonts w:ascii="Arial Narrow" w:eastAsia="Times New Roman" w:hAnsi="Arial Narrow"/>
          <w:color w:val="000000"/>
          <w:sz w:val="28"/>
          <w:szCs w:val="28"/>
          <w:lang w:eastAsia="es-MX"/>
        </w:rPr>
        <w:t>diez</w:t>
      </w:r>
      <w:r w:rsidR="008A22D5">
        <w:rPr>
          <w:rFonts w:ascii="Arial Narrow" w:eastAsia="Times New Roman" w:hAnsi="Arial Narrow"/>
          <w:color w:val="000000"/>
          <w:sz w:val="28"/>
          <w:szCs w:val="28"/>
          <w:lang w:eastAsia="es-MX"/>
        </w:rPr>
        <w:t xml:space="preserve"> pesos 00/100 M.N.).</w:t>
      </w:r>
    </w:p>
    <w:p w:rsidR="00C92857" w:rsidRDefault="008A22D5" w:rsidP="00C92857">
      <w:pPr>
        <w:spacing w:after="0" w:line="240" w:lineRule="auto"/>
        <w:jc w:val="both"/>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 xml:space="preserve"> </w:t>
      </w:r>
      <w:r w:rsidR="00C92857">
        <w:rPr>
          <w:rFonts w:ascii="Arial Narrow" w:eastAsia="Times New Roman" w:hAnsi="Arial Narrow"/>
          <w:color w:val="000000"/>
          <w:sz w:val="28"/>
          <w:szCs w:val="28"/>
          <w:lang w:eastAsia="es-MX"/>
        </w:rPr>
        <w:t xml:space="preserve"> </w:t>
      </w:r>
    </w:p>
    <w:p w:rsidR="00C92857" w:rsidRDefault="00C92857" w:rsidP="00C92857">
      <w:pPr>
        <w:spacing w:after="0" w:line="240" w:lineRule="auto"/>
        <w:jc w:val="both"/>
        <w:rPr>
          <w:rFonts w:ascii="Arial Narrow" w:eastAsia="Times New Roman" w:hAnsi="Arial Narrow"/>
          <w:color w:val="000000"/>
          <w:sz w:val="28"/>
          <w:szCs w:val="28"/>
          <w:lang w:eastAsia="es-MX"/>
        </w:rPr>
      </w:pPr>
    </w:p>
    <w:p w:rsidR="00382C67" w:rsidRDefault="008A22D5" w:rsidP="00555306">
      <w:pPr>
        <w:spacing w:after="0" w:line="240" w:lineRule="auto"/>
        <w:jc w:val="both"/>
        <w:rPr>
          <w:rFonts w:ascii="Arial Narrow" w:eastAsia="Times New Roman" w:hAnsi="Arial Narrow"/>
          <w:color w:val="000000"/>
          <w:sz w:val="28"/>
          <w:szCs w:val="28"/>
          <w:lang w:eastAsia="es-MX"/>
        </w:rPr>
      </w:pPr>
      <w:r>
        <w:rPr>
          <w:rFonts w:ascii="Arial Narrow" w:eastAsia="Times New Roman" w:hAnsi="Arial Narrow"/>
          <w:color w:val="000000"/>
          <w:sz w:val="28"/>
          <w:szCs w:val="28"/>
          <w:lang w:eastAsia="es-MX"/>
        </w:rPr>
        <w:t>Finalmente los ingresos en el ejercicio del 2018</w:t>
      </w:r>
      <w:r w:rsidR="00C21B30">
        <w:rPr>
          <w:rFonts w:ascii="Arial Narrow" w:eastAsia="Times New Roman" w:hAnsi="Arial Narrow"/>
          <w:color w:val="000000"/>
          <w:sz w:val="28"/>
          <w:szCs w:val="28"/>
          <w:lang w:eastAsia="es-MX"/>
        </w:rPr>
        <w:t xml:space="preserve"> </w:t>
      </w:r>
      <w:r>
        <w:rPr>
          <w:rFonts w:ascii="Arial Narrow" w:eastAsia="Times New Roman" w:hAnsi="Arial Narrow"/>
          <w:color w:val="000000"/>
          <w:sz w:val="28"/>
          <w:szCs w:val="28"/>
          <w:lang w:eastAsia="es-MX"/>
        </w:rPr>
        <w:t xml:space="preserve"> </w:t>
      </w:r>
      <w:r w:rsidR="00C21B30">
        <w:rPr>
          <w:rFonts w:ascii="Arial Narrow" w:eastAsia="Times New Roman" w:hAnsi="Arial Narrow"/>
          <w:color w:val="000000"/>
          <w:sz w:val="28"/>
          <w:szCs w:val="28"/>
          <w:lang w:eastAsia="es-MX"/>
        </w:rPr>
        <w:t xml:space="preserve">reflejados en el </w:t>
      </w:r>
      <w:r w:rsidR="00294E6B">
        <w:rPr>
          <w:rFonts w:ascii="Arial Narrow" w:eastAsia="Times New Roman" w:hAnsi="Arial Narrow"/>
          <w:color w:val="000000"/>
          <w:sz w:val="28"/>
          <w:szCs w:val="28"/>
          <w:lang w:eastAsia="es-MX"/>
        </w:rPr>
        <w:t>E</w:t>
      </w:r>
      <w:r w:rsidR="00C21B30">
        <w:rPr>
          <w:rFonts w:ascii="Arial Narrow" w:eastAsia="Times New Roman" w:hAnsi="Arial Narrow"/>
          <w:color w:val="000000"/>
          <w:sz w:val="28"/>
          <w:szCs w:val="28"/>
          <w:lang w:eastAsia="es-MX"/>
        </w:rPr>
        <w:t xml:space="preserve">stado de </w:t>
      </w:r>
      <w:r w:rsidR="00294E6B">
        <w:rPr>
          <w:rFonts w:ascii="Arial Narrow" w:eastAsia="Times New Roman" w:hAnsi="Arial Narrow"/>
          <w:color w:val="000000"/>
          <w:sz w:val="28"/>
          <w:szCs w:val="28"/>
          <w:lang w:eastAsia="es-MX"/>
        </w:rPr>
        <w:t>A</w:t>
      </w:r>
      <w:r w:rsidR="00C21B30">
        <w:rPr>
          <w:rFonts w:ascii="Arial Narrow" w:eastAsia="Times New Roman" w:hAnsi="Arial Narrow"/>
          <w:color w:val="000000"/>
          <w:sz w:val="28"/>
          <w:szCs w:val="28"/>
          <w:lang w:eastAsia="es-MX"/>
        </w:rPr>
        <w:t xml:space="preserve">ctividades </w:t>
      </w:r>
      <w:r>
        <w:rPr>
          <w:rFonts w:ascii="Arial Narrow" w:eastAsia="Times New Roman" w:hAnsi="Arial Narrow"/>
          <w:color w:val="000000"/>
          <w:sz w:val="28"/>
          <w:szCs w:val="28"/>
          <w:lang w:eastAsia="es-MX"/>
        </w:rPr>
        <w:t xml:space="preserve">ascendieron a la cantidad de $102´691,605.00 (Ciento dos millones seiscientos noventa y un mil seiscientos cinco pesos 00/100 M.N.). </w:t>
      </w:r>
    </w:p>
    <w:p w:rsidR="00B3323F" w:rsidRDefault="00B3323F" w:rsidP="00555306">
      <w:pPr>
        <w:spacing w:after="0" w:line="240" w:lineRule="auto"/>
        <w:jc w:val="both"/>
        <w:rPr>
          <w:rFonts w:ascii="Arial Narrow" w:eastAsia="Times New Roman" w:hAnsi="Arial Narrow"/>
          <w:color w:val="000000"/>
          <w:sz w:val="28"/>
          <w:szCs w:val="28"/>
          <w:lang w:eastAsia="es-MX"/>
        </w:rPr>
      </w:pPr>
    </w:p>
    <w:p w:rsidR="00B3323F" w:rsidRPr="00C74790" w:rsidRDefault="00B3323F" w:rsidP="00555306">
      <w:pPr>
        <w:spacing w:after="0" w:line="240" w:lineRule="auto"/>
        <w:jc w:val="both"/>
        <w:rPr>
          <w:rFonts w:ascii="Arial Narrow" w:eastAsia="Times New Roman" w:hAnsi="Arial Narrow"/>
          <w:color w:val="000000"/>
          <w:sz w:val="28"/>
          <w:szCs w:val="28"/>
          <w:lang w:eastAsia="es-MX"/>
        </w:rPr>
      </w:pPr>
      <w:r w:rsidRPr="00462D6B">
        <w:rPr>
          <w:rFonts w:ascii="Arial Narrow" w:eastAsia="Times New Roman" w:hAnsi="Arial Narrow"/>
          <w:color w:val="000000"/>
          <w:sz w:val="28"/>
          <w:szCs w:val="28"/>
          <w:lang w:eastAsia="es-MX"/>
        </w:rPr>
        <w:t>Se presenta un panorama general de lo que fue la presentación y puesta en marcha de</w:t>
      </w:r>
      <w:r w:rsidR="005D3D28" w:rsidRPr="00462D6B">
        <w:rPr>
          <w:rFonts w:ascii="Arial Narrow" w:eastAsia="Times New Roman" w:hAnsi="Arial Narrow"/>
          <w:color w:val="000000"/>
          <w:sz w:val="28"/>
          <w:szCs w:val="28"/>
          <w:lang w:eastAsia="es-MX"/>
        </w:rPr>
        <w:t xml:space="preserve"> los proyectos Estratégicos 2018</w:t>
      </w:r>
      <w:r w:rsidR="00294E6B">
        <w:rPr>
          <w:rFonts w:ascii="Arial Narrow" w:eastAsia="Times New Roman" w:hAnsi="Arial Narrow"/>
          <w:color w:val="000000"/>
          <w:sz w:val="28"/>
          <w:szCs w:val="28"/>
          <w:lang w:eastAsia="es-MX"/>
        </w:rPr>
        <w:t>.</w:t>
      </w:r>
    </w:p>
    <w:p w:rsidR="00D42B2D" w:rsidRPr="00C74790" w:rsidRDefault="00D42B2D" w:rsidP="00555306">
      <w:pPr>
        <w:spacing w:after="0" w:line="240" w:lineRule="auto"/>
        <w:jc w:val="both"/>
        <w:rPr>
          <w:rFonts w:ascii="Arial Narrow" w:eastAsia="Times New Roman" w:hAnsi="Arial Narrow"/>
          <w:color w:val="000000"/>
          <w:sz w:val="28"/>
          <w:szCs w:val="28"/>
          <w:lang w:eastAsia="es-MX"/>
        </w:rPr>
      </w:pPr>
    </w:p>
    <w:p w:rsidR="008F72A3" w:rsidRDefault="008F72A3" w:rsidP="00555306">
      <w:pPr>
        <w:spacing w:after="0" w:line="240" w:lineRule="auto"/>
        <w:jc w:val="both"/>
        <w:rPr>
          <w:rFonts w:ascii="Arial Narrow" w:eastAsia="Times New Roman" w:hAnsi="Arial Narrow"/>
          <w:color w:val="000000"/>
          <w:sz w:val="24"/>
          <w:szCs w:val="24"/>
          <w:lang w:eastAsia="es-MX"/>
        </w:rPr>
      </w:pPr>
    </w:p>
    <w:p w:rsidR="008F72A3" w:rsidRDefault="008F72A3" w:rsidP="00555306">
      <w:pPr>
        <w:spacing w:after="0" w:line="240" w:lineRule="auto"/>
        <w:jc w:val="both"/>
        <w:rPr>
          <w:rFonts w:ascii="Arial Narrow" w:eastAsia="Times New Roman" w:hAnsi="Arial Narrow"/>
          <w:color w:val="000000"/>
          <w:sz w:val="24"/>
          <w:szCs w:val="24"/>
          <w:lang w:eastAsia="es-MX"/>
        </w:rPr>
      </w:pPr>
    </w:p>
    <w:p w:rsidR="00E0515F" w:rsidRPr="00863799" w:rsidRDefault="00810D19" w:rsidP="00E0515F">
      <w:pPr>
        <w:shd w:val="clear" w:color="auto" w:fill="CCC0D9"/>
        <w:ind w:left="567"/>
        <w:jc w:val="center"/>
        <w:rPr>
          <w:rFonts w:ascii="Arial Narrow" w:hAnsi="Arial Narrow" w:cs="Arial"/>
          <w:b/>
          <w:smallCaps/>
          <w:sz w:val="24"/>
          <w:szCs w:val="24"/>
        </w:rPr>
      </w:pPr>
      <w:r>
        <w:rPr>
          <w:rFonts w:ascii="Arial Narrow" w:hAnsi="Arial Narrow" w:cs="Arial"/>
          <w:b/>
          <w:smallCaps/>
          <w:sz w:val="24"/>
          <w:szCs w:val="24"/>
        </w:rPr>
        <w:t>PROYECTOS ESTRATEGICOS 2018</w:t>
      </w:r>
    </w:p>
    <w:p w:rsidR="00E0515F" w:rsidRDefault="00E0515F" w:rsidP="00E0515F">
      <w:pPr>
        <w:ind w:left="567"/>
        <w:jc w:val="center"/>
        <w:rPr>
          <w:rFonts w:ascii="Arial Narrow" w:hAnsi="Arial Narrow" w:cs="Arial"/>
          <w:smallCaps/>
          <w:sz w:val="24"/>
          <w:szCs w:val="24"/>
        </w:rPr>
      </w:pPr>
      <w:r>
        <w:rPr>
          <w:rFonts w:ascii="Arial Narrow" w:hAnsi="Arial Narrow" w:cs="Arial"/>
          <w:smallCaps/>
          <w:sz w:val="24"/>
          <w:szCs w:val="24"/>
        </w:rPr>
        <w:t>CONTEXTO Y ANTECEDENTES.</w:t>
      </w:r>
    </w:p>
    <w:p w:rsidR="00E0515F" w:rsidRPr="00B3323F" w:rsidRDefault="00E0515F" w:rsidP="00E0515F">
      <w:pPr>
        <w:ind w:left="567"/>
        <w:jc w:val="both"/>
        <w:rPr>
          <w:rFonts w:ascii="Arial Narrow" w:hAnsi="Arial Narrow" w:cs="Arial"/>
          <w:smallCaps/>
          <w:sz w:val="28"/>
          <w:szCs w:val="28"/>
        </w:rPr>
      </w:pPr>
      <w:r w:rsidRPr="00B3323F">
        <w:rPr>
          <w:rFonts w:ascii="Arial Narrow" w:hAnsi="Arial Narrow" w:cs="Arial"/>
          <w:smallCaps/>
          <w:sz w:val="28"/>
          <w:szCs w:val="28"/>
        </w:rPr>
        <w:t>como ustedes saben, El Hogar Cabañas es una institución que tiene por vocación la asistencia integral a las niñas, niños y adolescentes que se encuentran en situación vulnerable, que por diversas circunstancias carecen de una familia o un entorno familiar adecuado para su sano desarrollo y por tal, tenemos en nuestras manos el compromiso de formarlos íntegramente, con profesionalismo, desarrollando en ellos sus habilidades psicológicas, motrices y educativas, atendiendo en cada momento sus necesidades de salud, alimentación y educación así como el sano esparcimiento para su desarrollo</w:t>
      </w:r>
    </w:p>
    <w:p w:rsidR="00E0515F" w:rsidRPr="00B3323F" w:rsidRDefault="00E0515F" w:rsidP="00E0515F">
      <w:pPr>
        <w:ind w:left="567" w:firstLine="426"/>
        <w:jc w:val="both"/>
        <w:rPr>
          <w:rFonts w:ascii="Arial Narrow" w:hAnsi="Arial Narrow" w:cs="Calibri"/>
          <w:smallCaps/>
          <w:sz w:val="28"/>
          <w:szCs w:val="28"/>
        </w:rPr>
      </w:pPr>
      <w:r w:rsidRPr="00B3323F">
        <w:rPr>
          <w:rFonts w:ascii="Arial Narrow" w:hAnsi="Arial Narrow" w:cs="Calibri"/>
          <w:smallCaps/>
          <w:sz w:val="28"/>
          <w:szCs w:val="28"/>
        </w:rPr>
        <w:t>Este año, tuvimos el privilegio de contar con un apoyo extraordinario por parte de todas y todos los jaliscienses que, con e</w:t>
      </w:r>
      <w:r w:rsidR="005D3D28">
        <w:rPr>
          <w:rFonts w:ascii="Arial Narrow" w:hAnsi="Arial Narrow" w:cs="Calibri"/>
          <w:smallCaps/>
          <w:sz w:val="28"/>
          <w:szCs w:val="28"/>
        </w:rPr>
        <w:t xml:space="preserve">l pago de su refrendo anual </w:t>
      </w:r>
      <w:r w:rsidR="005D3D28">
        <w:rPr>
          <w:rFonts w:ascii="Arial Narrow" w:hAnsi="Arial Narrow" w:cs="Calibri"/>
          <w:smallCaps/>
          <w:sz w:val="28"/>
          <w:szCs w:val="28"/>
        </w:rPr>
        <w:lastRenderedPageBreak/>
        <w:t>2018</w:t>
      </w:r>
      <w:r w:rsidRPr="00B3323F">
        <w:rPr>
          <w:rFonts w:ascii="Arial Narrow" w:hAnsi="Arial Narrow" w:cs="Calibri"/>
          <w:smallCaps/>
          <w:sz w:val="28"/>
          <w:szCs w:val="28"/>
        </w:rPr>
        <w:t>, han aportado 20 pesos cada uno, a favor de este Hogar del que todos somos parte fundamental.</w:t>
      </w:r>
    </w:p>
    <w:p w:rsidR="00E0515F" w:rsidRPr="00B3323F" w:rsidRDefault="00E0515F" w:rsidP="00E0515F">
      <w:pPr>
        <w:pStyle w:val="Prrafodelista"/>
        <w:spacing w:after="0"/>
        <w:ind w:left="567" w:right="49" w:firstLine="426"/>
        <w:jc w:val="both"/>
        <w:rPr>
          <w:rFonts w:ascii="Arial Narrow" w:hAnsi="Arial Narrow" w:cs="Calibri"/>
          <w:smallCaps/>
          <w:sz w:val="28"/>
          <w:szCs w:val="28"/>
        </w:rPr>
      </w:pPr>
      <w:r w:rsidRPr="00B3323F">
        <w:rPr>
          <w:rFonts w:ascii="Arial Narrow" w:hAnsi="Arial Narrow" w:cs="Calibri"/>
          <w:smallCaps/>
          <w:sz w:val="28"/>
          <w:szCs w:val="28"/>
        </w:rPr>
        <w:t>ese gran esfuerzo que impulsó el Sr. Gobernador del Estado en congruencia con su interés por la niñez jalisciense, y que contó con la voluntad y solidaridad de nuestros legisladores y, sobretodo, gracias a la generosidad y amor de la sociedad jalisciense hacia las niñas, niños y adolescentes que residen con nosotros, se log</w:t>
      </w:r>
      <w:r w:rsidR="005D3D28">
        <w:rPr>
          <w:rFonts w:ascii="Arial Narrow" w:hAnsi="Arial Narrow" w:cs="Calibri"/>
          <w:smallCaps/>
          <w:sz w:val="28"/>
          <w:szCs w:val="28"/>
        </w:rPr>
        <w:t>ró contar con aproximadamente 45</w:t>
      </w:r>
      <w:r w:rsidRPr="00B3323F">
        <w:rPr>
          <w:rFonts w:ascii="Arial Narrow" w:hAnsi="Arial Narrow" w:cs="Calibri"/>
          <w:smallCaps/>
          <w:sz w:val="28"/>
          <w:szCs w:val="28"/>
        </w:rPr>
        <w:t xml:space="preserve"> millones de pesos que se han convertido en acciones trascendentales que están marcando  un antes y un después en la historia de este Organismo.</w:t>
      </w:r>
    </w:p>
    <w:p w:rsidR="00E0515F" w:rsidRPr="00B3323F" w:rsidRDefault="00E0515F" w:rsidP="00E0515F">
      <w:pPr>
        <w:pStyle w:val="Prrafodelista"/>
        <w:spacing w:after="0"/>
        <w:ind w:left="567" w:right="49" w:firstLine="426"/>
        <w:jc w:val="both"/>
        <w:rPr>
          <w:rFonts w:ascii="Arial Narrow" w:hAnsi="Arial Narrow" w:cs="Calibri"/>
          <w:smallCaps/>
          <w:sz w:val="28"/>
          <w:szCs w:val="28"/>
        </w:rPr>
      </w:pPr>
    </w:p>
    <w:p w:rsidR="00E0515F" w:rsidRPr="00B3323F" w:rsidRDefault="00E0515F" w:rsidP="00E0515F">
      <w:pPr>
        <w:pStyle w:val="Prrafodelista"/>
        <w:spacing w:after="0"/>
        <w:ind w:left="567" w:right="49" w:firstLine="426"/>
        <w:jc w:val="both"/>
        <w:rPr>
          <w:rFonts w:ascii="Arial Narrow" w:hAnsi="Arial Narrow" w:cs="Calibri"/>
          <w:smallCaps/>
          <w:sz w:val="28"/>
          <w:szCs w:val="28"/>
        </w:rPr>
      </w:pPr>
      <w:r w:rsidRPr="00B3323F">
        <w:rPr>
          <w:rFonts w:ascii="Arial Narrow" w:hAnsi="Arial Narrow" w:cs="Calibri"/>
          <w:smallCaps/>
          <w:sz w:val="28"/>
          <w:szCs w:val="28"/>
        </w:rPr>
        <w:t xml:space="preserve">Dichas acciones las podemos concentrar en </w:t>
      </w:r>
      <w:r w:rsidR="009B76A3">
        <w:rPr>
          <w:rFonts w:ascii="Arial Narrow" w:hAnsi="Arial Narrow" w:cs="Calibri"/>
          <w:smallCaps/>
          <w:sz w:val="28"/>
          <w:szCs w:val="28"/>
        </w:rPr>
        <w:t>8</w:t>
      </w:r>
      <w:r w:rsidRPr="00C92857">
        <w:rPr>
          <w:rFonts w:ascii="Arial Narrow" w:hAnsi="Arial Narrow" w:cs="Calibri"/>
          <w:smallCaps/>
          <w:sz w:val="28"/>
          <w:szCs w:val="28"/>
        </w:rPr>
        <w:t xml:space="preserve"> Proyectos Estratégicos</w:t>
      </w:r>
      <w:r w:rsidRPr="00B3323F">
        <w:rPr>
          <w:rFonts w:ascii="Arial Narrow" w:hAnsi="Arial Narrow" w:cs="Calibri"/>
          <w:smallCaps/>
          <w:sz w:val="28"/>
          <w:szCs w:val="28"/>
        </w:rPr>
        <w:t xml:space="preserve"> que impactarán directamente en el desarrollo, la formación y el proyecto de vida de nuestras niñas y niños; proyectos que hubieran sido impensables de no haber contado con el apoyo invaluable de la sociedad jalisciense; proyectos que sólo se concebían en sueños y que ahora que son una realidad, nos obligan a refrendar nuestro compromiso con la transparencia y la rendición de cuentas en el ejercicio de los recursos que administramos, y con ello, Refrendar la confianza depositada en nosotros para que nos sigan apoyando.</w:t>
      </w:r>
    </w:p>
    <w:p w:rsidR="00E0515F" w:rsidRPr="00B3323F" w:rsidRDefault="00E0515F" w:rsidP="00E0515F">
      <w:pPr>
        <w:pStyle w:val="Prrafodelista"/>
        <w:spacing w:after="0"/>
        <w:ind w:left="567" w:right="49" w:firstLine="426"/>
        <w:jc w:val="both"/>
        <w:rPr>
          <w:rFonts w:ascii="Arial Narrow" w:hAnsi="Arial Narrow" w:cs="Calibri"/>
          <w:smallCaps/>
          <w:sz w:val="28"/>
          <w:szCs w:val="28"/>
        </w:rPr>
      </w:pPr>
    </w:p>
    <w:p w:rsidR="00E0515F" w:rsidRPr="00B3323F" w:rsidRDefault="00E0515F" w:rsidP="00E0515F">
      <w:pPr>
        <w:pStyle w:val="Prrafodelista"/>
        <w:spacing w:after="0"/>
        <w:ind w:left="567" w:right="49" w:firstLine="426"/>
        <w:jc w:val="both"/>
        <w:rPr>
          <w:rFonts w:ascii="Arial Narrow" w:hAnsi="Arial Narrow" w:cs="Calibri"/>
          <w:smallCaps/>
          <w:sz w:val="28"/>
          <w:szCs w:val="28"/>
        </w:rPr>
      </w:pPr>
    </w:p>
    <w:p w:rsidR="00E0515F" w:rsidRPr="00B3323F" w:rsidRDefault="00E0515F" w:rsidP="00E0515F">
      <w:pPr>
        <w:shd w:val="clear" w:color="auto" w:fill="CCC0D9"/>
        <w:ind w:left="567" w:right="193"/>
        <w:jc w:val="both"/>
        <w:rPr>
          <w:rFonts w:ascii="Arial Narrow" w:hAnsi="Arial Narrow" w:cs="Arial"/>
          <w:b/>
          <w:smallCaps/>
          <w:sz w:val="28"/>
          <w:szCs w:val="28"/>
        </w:rPr>
      </w:pPr>
      <w:r w:rsidRPr="00B3323F">
        <w:rPr>
          <w:rFonts w:ascii="Arial Narrow" w:eastAsia="Times New Roman" w:hAnsi="Arial Narrow" w:cs="Calibri"/>
          <w:b/>
          <w:sz w:val="28"/>
          <w:szCs w:val="28"/>
          <w:lang w:eastAsia="es-MX"/>
        </w:rPr>
        <w:t xml:space="preserve">1 </w:t>
      </w:r>
      <w:r w:rsidR="0075730D" w:rsidRPr="0075730D">
        <w:rPr>
          <w:rFonts w:ascii="Arial Narrow" w:eastAsia="Times New Roman" w:hAnsi="Arial Narrow" w:cs="Calibri"/>
          <w:b/>
          <w:sz w:val="24"/>
          <w:szCs w:val="28"/>
          <w:lang w:eastAsia="es-MX"/>
        </w:rPr>
        <w:t>TALLERES DE CAPACITACIÓN, DEPORTIVOS Y CULTURALES PARA NIÑAS, NIÑOS Y ADOLESCENTES RESIDENTES EN HOGAR CABAÑAS.</w:t>
      </w:r>
    </w:p>
    <w:p w:rsidR="00E0515F" w:rsidRPr="00B3323F" w:rsidRDefault="00E0515F" w:rsidP="00E0515F">
      <w:pPr>
        <w:ind w:left="567" w:right="193"/>
        <w:jc w:val="both"/>
        <w:rPr>
          <w:rFonts w:ascii="Arial Narrow" w:hAnsi="Arial Narrow" w:cs="Arial"/>
          <w:smallCaps/>
          <w:sz w:val="28"/>
          <w:szCs w:val="28"/>
        </w:rPr>
      </w:pPr>
      <w:r w:rsidRPr="00B3323F">
        <w:rPr>
          <w:rFonts w:ascii="Arial Narrow" w:hAnsi="Arial Narrow" w:cs="Arial"/>
          <w:smallCaps/>
          <w:sz w:val="28"/>
          <w:szCs w:val="28"/>
        </w:rPr>
        <w:t xml:space="preserve">Con el objetivo de proporcionar a las niñas, niños y adolescentes los conocimientos y habilidades necesarios para desarrollar actividades técnico-profesionales que les capaciten para la vida laboral, así como desarrollar en ellos habilidades deportivas y el gusto por la cultura y el </w:t>
      </w:r>
      <w:r w:rsidRPr="00B3323F">
        <w:rPr>
          <w:rFonts w:ascii="Arial Narrow" w:hAnsi="Arial Narrow" w:cs="Arial"/>
          <w:smallCaps/>
          <w:sz w:val="28"/>
          <w:szCs w:val="28"/>
        </w:rPr>
        <w:lastRenderedPageBreak/>
        <w:t xml:space="preserve">arte, fortaleciendo por este medio sus procesos terapéuticos de formación, se crearon </w:t>
      </w:r>
      <w:r w:rsidR="00C92857">
        <w:rPr>
          <w:rFonts w:ascii="Arial Narrow" w:hAnsi="Arial Narrow" w:cs="Arial"/>
          <w:b/>
          <w:smallCaps/>
          <w:sz w:val="28"/>
          <w:szCs w:val="28"/>
        </w:rPr>
        <w:t>los Talleres de Capacitación, Deportivos y Culturales para niñas, niños y adolescentes residentes en hogar cabañas.</w:t>
      </w:r>
      <w:r w:rsidRPr="00B3323F">
        <w:rPr>
          <w:rFonts w:ascii="Arial Narrow" w:hAnsi="Arial Narrow" w:cs="Arial"/>
          <w:smallCaps/>
          <w:sz w:val="28"/>
          <w:szCs w:val="28"/>
        </w:rPr>
        <w:t xml:space="preserve"> </w:t>
      </w:r>
    </w:p>
    <w:p w:rsidR="00E0515F" w:rsidRPr="00B3323F" w:rsidRDefault="00E0515F" w:rsidP="00E0515F">
      <w:pPr>
        <w:pStyle w:val="Default"/>
        <w:jc w:val="both"/>
        <w:rPr>
          <w:rFonts w:ascii="Arial Narrow" w:hAnsi="Arial Narrow"/>
          <w:smallCaps/>
          <w:sz w:val="28"/>
          <w:szCs w:val="28"/>
        </w:rPr>
      </w:pPr>
    </w:p>
    <w:p w:rsidR="00E0515F" w:rsidRDefault="00E0515F" w:rsidP="00E0515F">
      <w:pPr>
        <w:pStyle w:val="Default"/>
        <w:jc w:val="both"/>
        <w:rPr>
          <w:rFonts w:ascii="Arial Narrow" w:hAnsi="Arial Narrow"/>
          <w:smallCaps/>
          <w:sz w:val="28"/>
          <w:szCs w:val="28"/>
        </w:rPr>
      </w:pPr>
    </w:p>
    <w:p w:rsidR="00B3323F" w:rsidRPr="00B3323F" w:rsidRDefault="00B3323F" w:rsidP="00E0515F">
      <w:pPr>
        <w:pStyle w:val="Default"/>
        <w:jc w:val="both"/>
        <w:rPr>
          <w:rFonts w:ascii="Arial Narrow" w:hAnsi="Arial Narrow"/>
          <w:smallCaps/>
          <w:sz w:val="28"/>
          <w:szCs w:val="28"/>
        </w:rPr>
      </w:pPr>
    </w:p>
    <w:p w:rsidR="00E0515F" w:rsidRPr="00B3323F" w:rsidRDefault="00E0515F" w:rsidP="00E0515F">
      <w:pPr>
        <w:pStyle w:val="Default"/>
        <w:jc w:val="both"/>
        <w:rPr>
          <w:rFonts w:ascii="Arial Narrow" w:hAnsi="Arial Narrow"/>
          <w:smallCaps/>
          <w:sz w:val="28"/>
          <w:szCs w:val="28"/>
        </w:rPr>
      </w:pPr>
    </w:p>
    <w:p w:rsidR="00E0515F" w:rsidRPr="00B3323F" w:rsidRDefault="00E0515F" w:rsidP="00E0515F">
      <w:pPr>
        <w:shd w:val="clear" w:color="auto" w:fill="CCC0D9"/>
        <w:ind w:left="567" w:right="193"/>
        <w:rPr>
          <w:rFonts w:ascii="Arial Narrow" w:hAnsi="Arial Narrow"/>
          <w:smallCaps/>
          <w:sz w:val="28"/>
          <w:szCs w:val="28"/>
        </w:rPr>
      </w:pPr>
      <w:r w:rsidRPr="00B3323F">
        <w:rPr>
          <w:rFonts w:ascii="Arial Narrow" w:eastAsia="Times New Roman" w:hAnsi="Arial Narrow" w:cs="Calibri"/>
          <w:b/>
          <w:smallCaps/>
          <w:sz w:val="28"/>
          <w:szCs w:val="28"/>
          <w:lang w:eastAsia="es-MX"/>
        </w:rPr>
        <w:t>2 Estimulación Temprana y Rehabilitación</w:t>
      </w:r>
      <w:r w:rsidR="0075730D">
        <w:rPr>
          <w:rFonts w:ascii="Arial Narrow" w:eastAsia="Times New Roman" w:hAnsi="Arial Narrow" w:cs="Calibri"/>
          <w:b/>
          <w:smallCaps/>
          <w:sz w:val="28"/>
          <w:szCs w:val="28"/>
          <w:lang w:eastAsia="es-MX"/>
        </w:rPr>
        <w:t xml:space="preserve"> para Niñas, Niños y Adolescentes Residentes del hogar cabañas</w:t>
      </w:r>
    </w:p>
    <w:p w:rsidR="00E0515F" w:rsidRPr="00B3323F" w:rsidRDefault="00E0515F" w:rsidP="00E0515F">
      <w:pPr>
        <w:ind w:right="193"/>
        <w:jc w:val="both"/>
        <w:rPr>
          <w:rFonts w:ascii="Arial Narrow" w:hAnsi="Arial Narrow" w:cs="Century Gothic"/>
          <w:smallCaps/>
          <w:color w:val="000000"/>
          <w:sz w:val="28"/>
          <w:szCs w:val="28"/>
          <w:lang w:eastAsia="es-MX"/>
        </w:rPr>
      </w:pPr>
      <w:r w:rsidRPr="005A0FFA">
        <w:rPr>
          <w:rFonts w:ascii="Arial Narrow" w:hAnsi="Arial Narrow" w:cs="Century Gothic"/>
          <w:smallCaps/>
          <w:color w:val="000000"/>
          <w:sz w:val="28"/>
          <w:szCs w:val="28"/>
          <w:lang w:eastAsia="es-MX"/>
        </w:rPr>
        <w:t>El Hogar Cabañas actualmente cuenta en promedio con 75 niñas</w:t>
      </w:r>
      <w:r w:rsidR="00F74ACB" w:rsidRPr="005A0FFA">
        <w:rPr>
          <w:rFonts w:ascii="Arial Narrow" w:hAnsi="Arial Narrow" w:cs="Century Gothic"/>
          <w:smallCaps/>
          <w:color w:val="000000"/>
          <w:sz w:val="28"/>
          <w:szCs w:val="28"/>
          <w:lang w:eastAsia="es-MX"/>
        </w:rPr>
        <w:t xml:space="preserve"> y niños de 0 a 4 años y  </w:t>
      </w:r>
      <w:r w:rsidR="005A0FFA" w:rsidRPr="005A0FFA">
        <w:rPr>
          <w:rFonts w:ascii="Arial Narrow" w:hAnsi="Arial Narrow" w:cs="Century Gothic"/>
          <w:smallCaps/>
          <w:color w:val="000000"/>
          <w:sz w:val="28"/>
          <w:szCs w:val="28"/>
          <w:lang w:eastAsia="es-MX"/>
        </w:rPr>
        <w:t xml:space="preserve">29 </w:t>
      </w:r>
      <w:r w:rsidR="00F74ACB" w:rsidRPr="005A0FFA">
        <w:rPr>
          <w:rFonts w:ascii="Arial Narrow" w:hAnsi="Arial Narrow" w:cs="Century Gothic"/>
          <w:smallCaps/>
          <w:color w:val="000000"/>
          <w:sz w:val="28"/>
          <w:szCs w:val="28"/>
          <w:lang w:eastAsia="es-MX"/>
        </w:rPr>
        <w:t>niñas, niño</w:t>
      </w:r>
      <w:r w:rsidRPr="005A0FFA">
        <w:rPr>
          <w:rFonts w:ascii="Arial Narrow" w:hAnsi="Arial Narrow" w:cs="Century Gothic"/>
          <w:smallCaps/>
          <w:color w:val="000000"/>
          <w:sz w:val="28"/>
          <w:szCs w:val="28"/>
          <w:lang w:eastAsia="es-MX"/>
        </w:rPr>
        <w:t>s y adolescentes con discapacidad de leve a severa.</w:t>
      </w:r>
      <w:r w:rsidRPr="00B3323F">
        <w:rPr>
          <w:rFonts w:ascii="Arial Narrow" w:hAnsi="Arial Narrow" w:cs="Century Gothic"/>
          <w:smallCaps/>
          <w:color w:val="000000"/>
          <w:sz w:val="28"/>
          <w:szCs w:val="28"/>
          <w:lang w:eastAsia="es-MX"/>
        </w:rPr>
        <w:t xml:space="preserve"> </w:t>
      </w:r>
    </w:p>
    <w:p w:rsidR="00E0515F" w:rsidRPr="00B3323F" w:rsidRDefault="00E0515F" w:rsidP="00E0515F">
      <w:pPr>
        <w:ind w:right="193" w:firstLine="708"/>
        <w:jc w:val="both"/>
        <w:rPr>
          <w:rFonts w:ascii="Arial Narrow" w:hAnsi="Arial Narrow" w:cs="Century Gothic"/>
          <w:smallCaps/>
          <w:color w:val="000000"/>
          <w:sz w:val="28"/>
          <w:szCs w:val="28"/>
          <w:lang w:eastAsia="es-MX"/>
        </w:rPr>
      </w:pPr>
      <w:r w:rsidRPr="00B3323F">
        <w:rPr>
          <w:rFonts w:ascii="Arial Narrow" w:hAnsi="Arial Narrow" w:cs="Century Gothic"/>
          <w:smallCaps/>
          <w:color w:val="000000"/>
          <w:sz w:val="28"/>
          <w:szCs w:val="28"/>
          <w:lang w:eastAsia="es-MX"/>
        </w:rPr>
        <w:t>Según datos proporcionados por la Red Latinoamericana de Acogimiento Familiar y la UNICEF en  2015,  por cada año que una niña o niño vive en una institución antes de los 3 años de edad, pierde en promedio 4 meses de su desarrollo.</w:t>
      </w:r>
    </w:p>
    <w:p w:rsidR="00E0515F" w:rsidRPr="00B3323F" w:rsidRDefault="00E0515F" w:rsidP="00E0515F">
      <w:pPr>
        <w:ind w:right="193" w:firstLine="708"/>
        <w:jc w:val="both"/>
        <w:rPr>
          <w:rFonts w:ascii="Arial Narrow" w:hAnsi="Arial Narrow" w:cs="Century Gothic"/>
          <w:smallCaps/>
          <w:color w:val="000000"/>
          <w:sz w:val="28"/>
          <w:szCs w:val="28"/>
          <w:lang w:eastAsia="es-MX"/>
        </w:rPr>
      </w:pPr>
      <w:r w:rsidRPr="00B3323F">
        <w:rPr>
          <w:rFonts w:ascii="Arial Narrow" w:hAnsi="Arial Narrow" w:cs="Century Gothic"/>
          <w:smallCaps/>
          <w:color w:val="000000"/>
          <w:sz w:val="28"/>
          <w:szCs w:val="28"/>
          <w:lang w:eastAsia="es-MX"/>
        </w:rPr>
        <w:t>Con el objetivo de contribuir a la atención integral de las niñas, niños y adolescentes y disminuir el impacto de su institucionalización, con este proyecto se pretende crear espacios para un óptimo desarrollo de niñas y niños de 0 a 4 años a través de la adquisición de material propio para la estimulación temprana así como el equipamiento necesario para la rehabilitación y terapia física de la población con discapacidad.</w:t>
      </w:r>
    </w:p>
    <w:p w:rsidR="00411106" w:rsidRDefault="00411106" w:rsidP="00E0515F">
      <w:pPr>
        <w:ind w:right="193" w:firstLine="708"/>
        <w:jc w:val="both"/>
        <w:rPr>
          <w:rFonts w:ascii="Arial Narrow" w:hAnsi="Arial Narrow" w:cs="Century Gothic"/>
          <w:smallCaps/>
          <w:color w:val="000000"/>
          <w:sz w:val="28"/>
          <w:szCs w:val="28"/>
          <w:lang w:eastAsia="es-MX"/>
        </w:rPr>
      </w:pPr>
    </w:p>
    <w:p w:rsidR="00C21B30" w:rsidRDefault="00C21B30" w:rsidP="00E0515F">
      <w:pPr>
        <w:ind w:right="193" w:firstLine="708"/>
        <w:jc w:val="both"/>
        <w:rPr>
          <w:rFonts w:ascii="Arial Narrow" w:hAnsi="Arial Narrow" w:cs="Century Gothic"/>
          <w:smallCaps/>
          <w:color w:val="000000"/>
          <w:sz w:val="28"/>
          <w:szCs w:val="28"/>
          <w:lang w:eastAsia="es-MX"/>
        </w:rPr>
      </w:pPr>
    </w:p>
    <w:p w:rsidR="00C21B30" w:rsidRPr="00B3323F" w:rsidRDefault="00C21B30" w:rsidP="00E0515F">
      <w:pPr>
        <w:ind w:right="193" w:firstLine="708"/>
        <w:jc w:val="both"/>
        <w:rPr>
          <w:rFonts w:ascii="Arial Narrow" w:hAnsi="Arial Narrow" w:cs="Century Gothic"/>
          <w:smallCaps/>
          <w:color w:val="000000"/>
          <w:sz w:val="28"/>
          <w:szCs w:val="28"/>
          <w:lang w:eastAsia="es-MX"/>
        </w:rPr>
      </w:pPr>
    </w:p>
    <w:p w:rsidR="00E0515F" w:rsidRPr="00B3323F" w:rsidRDefault="00411106" w:rsidP="00E0515F">
      <w:pPr>
        <w:shd w:val="clear" w:color="auto" w:fill="CCC0D9"/>
        <w:ind w:left="567" w:right="193"/>
        <w:rPr>
          <w:rFonts w:ascii="Arial Narrow" w:hAnsi="Arial Narrow"/>
          <w:smallCaps/>
          <w:sz w:val="28"/>
          <w:szCs w:val="28"/>
        </w:rPr>
      </w:pPr>
      <w:r>
        <w:rPr>
          <w:rFonts w:ascii="Arial Narrow" w:eastAsia="Times New Roman" w:hAnsi="Arial Narrow" w:cs="Calibri"/>
          <w:b/>
          <w:smallCaps/>
          <w:sz w:val="28"/>
          <w:szCs w:val="28"/>
          <w:lang w:eastAsia="es-MX"/>
        </w:rPr>
        <w:lastRenderedPageBreak/>
        <w:t>3</w:t>
      </w:r>
      <w:r w:rsidR="00E0515F" w:rsidRPr="00B3323F">
        <w:rPr>
          <w:rFonts w:ascii="Arial Narrow" w:eastAsia="Times New Roman" w:hAnsi="Arial Narrow" w:cs="Calibri"/>
          <w:b/>
          <w:smallCaps/>
          <w:sz w:val="28"/>
          <w:szCs w:val="28"/>
          <w:lang w:eastAsia="es-MX"/>
        </w:rPr>
        <w:t xml:space="preserve"> Recreación y</w:t>
      </w:r>
      <w:r>
        <w:rPr>
          <w:rFonts w:ascii="Arial Narrow" w:eastAsia="Times New Roman" w:hAnsi="Arial Narrow" w:cs="Calibri"/>
          <w:b/>
          <w:smallCaps/>
          <w:sz w:val="28"/>
          <w:szCs w:val="28"/>
          <w:lang w:eastAsia="es-MX"/>
        </w:rPr>
        <w:t xml:space="preserve"> utilización del </w:t>
      </w:r>
      <w:r w:rsidR="00E0515F" w:rsidRPr="00B3323F">
        <w:rPr>
          <w:rFonts w:ascii="Arial Narrow" w:eastAsia="Times New Roman" w:hAnsi="Arial Narrow" w:cs="Calibri"/>
          <w:b/>
          <w:smallCaps/>
          <w:sz w:val="28"/>
          <w:szCs w:val="28"/>
          <w:lang w:eastAsia="es-MX"/>
        </w:rPr>
        <w:t>Tiempo libre</w:t>
      </w:r>
    </w:p>
    <w:p w:rsidR="00E0515F" w:rsidRPr="00B3323F" w:rsidRDefault="00E0515F" w:rsidP="00E0515F">
      <w:pPr>
        <w:ind w:right="193" w:firstLine="708"/>
        <w:jc w:val="both"/>
        <w:rPr>
          <w:rFonts w:ascii="Arial Narrow" w:hAnsi="Arial Narrow" w:cs="Century Gothic"/>
          <w:smallCaps/>
          <w:color w:val="000000"/>
          <w:sz w:val="28"/>
          <w:szCs w:val="28"/>
          <w:lang w:eastAsia="es-MX"/>
        </w:rPr>
      </w:pPr>
      <w:r w:rsidRPr="00B3323F">
        <w:rPr>
          <w:rFonts w:ascii="Arial Narrow" w:hAnsi="Arial Narrow" w:cs="Century Gothic"/>
          <w:smallCaps/>
          <w:color w:val="000000"/>
          <w:sz w:val="28"/>
          <w:szCs w:val="28"/>
          <w:lang w:eastAsia="es-MX"/>
        </w:rPr>
        <w:t>Con el Objetivo de proporcionar a las Niñas, niños y adolescentes espacios que les permitan acercarse a su cultura y su comunidad y al mismo tiempo contribuir al proceso de reintegración y adaptación social, se creó un programa de salidas de fin de semana que está enfocado en que el total de la población que aquí reside, tenga la oportunidad de disfrutar de actividades de recreación y sano esparcimiento fuera de esta que es su casa.</w:t>
      </w:r>
    </w:p>
    <w:p w:rsidR="00AF416C" w:rsidRDefault="00AF416C" w:rsidP="00E0515F">
      <w:pPr>
        <w:ind w:left="720" w:right="193"/>
        <w:jc w:val="both"/>
        <w:rPr>
          <w:rFonts w:ascii="Arial Narrow" w:hAnsi="Arial Narrow" w:cs="Century Gothic"/>
          <w:smallCaps/>
          <w:color w:val="000000"/>
          <w:sz w:val="28"/>
          <w:szCs w:val="28"/>
          <w:lang w:eastAsia="es-MX"/>
        </w:rPr>
      </w:pPr>
    </w:p>
    <w:p w:rsidR="009B76A3" w:rsidRPr="00B3323F" w:rsidRDefault="009B76A3" w:rsidP="009B76A3">
      <w:pPr>
        <w:shd w:val="clear" w:color="auto" w:fill="CCC0D9"/>
        <w:ind w:left="567" w:right="193"/>
        <w:rPr>
          <w:rFonts w:ascii="Arial Narrow" w:hAnsi="Arial Narrow"/>
          <w:smallCaps/>
          <w:sz w:val="28"/>
          <w:szCs w:val="28"/>
        </w:rPr>
      </w:pPr>
      <w:r w:rsidRPr="00B3323F">
        <w:rPr>
          <w:rFonts w:ascii="Arial Narrow" w:eastAsia="Times New Roman" w:hAnsi="Arial Narrow" w:cs="Calibri"/>
          <w:b/>
          <w:smallCaps/>
          <w:sz w:val="28"/>
          <w:szCs w:val="28"/>
          <w:lang w:eastAsia="es-MX"/>
        </w:rPr>
        <w:t xml:space="preserve">4 </w:t>
      </w:r>
      <w:r>
        <w:rPr>
          <w:rFonts w:ascii="Arial Narrow" w:eastAsia="Times New Roman" w:hAnsi="Arial Narrow" w:cs="Calibri"/>
          <w:b/>
          <w:smallCaps/>
          <w:sz w:val="28"/>
          <w:szCs w:val="28"/>
          <w:lang w:eastAsia="es-MX"/>
        </w:rPr>
        <w:t>hogar sano</w:t>
      </w:r>
    </w:p>
    <w:p w:rsidR="005A0FFA" w:rsidRPr="00B3323F" w:rsidRDefault="005A0FFA" w:rsidP="005A0FFA">
      <w:pPr>
        <w:ind w:right="193" w:firstLine="708"/>
        <w:jc w:val="both"/>
        <w:rPr>
          <w:rFonts w:ascii="Arial Narrow" w:hAnsi="Arial Narrow" w:cs="Century Gothic"/>
          <w:smallCaps/>
          <w:color w:val="000000"/>
          <w:sz w:val="28"/>
          <w:szCs w:val="28"/>
          <w:lang w:eastAsia="es-MX"/>
        </w:rPr>
      </w:pPr>
      <w:r w:rsidRPr="00B3323F">
        <w:rPr>
          <w:rFonts w:ascii="Arial Narrow" w:hAnsi="Arial Narrow" w:cs="Century Gothic"/>
          <w:smallCaps/>
          <w:color w:val="000000"/>
          <w:sz w:val="28"/>
          <w:szCs w:val="28"/>
          <w:lang w:eastAsia="es-MX"/>
        </w:rPr>
        <w:t xml:space="preserve">Con el Objetivo de proporcionar a las Niñas, niños y adolescentes espacios </w:t>
      </w:r>
      <w:r>
        <w:rPr>
          <w:rFonts w:ascii="Arial Narrow" w:hAnsi="Arial Narrow" w:cs="Century Gothic"/>
          <w:smallCaps/>
          <w:color w:val="000000"/>
          <w:sz w:val="28"/>
          <w:szCs w:val="28"/>
          <w:lang w:eastAsia="es-MX"/>
        </w:rPr>
        <w:t xml:space="preserve">y materiales </w:t>
      </w:r>
      <w:r w:rsidRPr="00B3323F">
        <w:rPr>
          <w:rFonts w:ascii="Arial Narrow" w:hAnsi="Arial Narrow" w:cs="Century Gothic"/>
          <w:smallCaps/>
          <w:color w:val="000000"/>
          <w:sz w:val="28"/>
          <w:szCs w:val="28"/>
          <w:lang w:eastAsia="es-MX"/>
        </w:rPr>
        <w:t xml:space="preserve">que les permitan </w:t>
      </w:r>
      <w:r>
        <w:rPr>
          <w:rFonts w:ascii="Arial Narrow" w:hAnsi="Arial Narrow" w:cs="Century Gothic"/>
          <w:smallCaps/>
          <w:color w:val="000000"/>
          <w:sz w:val="28"/>
          <w:szCs w:val="28"/>
          <w:lang w:eastAsia="es-MX"/>
        </w:rPr>
        <w:t xml:space="preserve">contar con los implementos necesarios para una vida sana se buscó dotar de instrumental médico que coadyuve con este fin, lámpara de foto curado, </w:t>
      </w:r>
      <w:proofErr w:type="spellStart"/>
      <w:r>
        <w:rPr>
          <w:rFonts w:ascii="Arial Narrow" w:hAnsi="Arial Narrow" w:cs="Century Gothic"/>
          <w:smallCaps/>
          <w:color w:val="000000"/>
          <w:sz w:val="28"/>
          <w:szCs w:val="28"/>
          <w:lang w:eastAsia="es-MX"/>
        </w:rPr>
        <w:t>radiovisografo</w:t>
      </w:r>
      <w:proofErr w:type="spellEnd"/>
      <w:r>
        <w:rPr>
          <w:rFonts w:ascii="Arial Narrow" w:hAnsi="Arial Narrow" w:cs="Century Gothic"/>
          <w:smallCaps/>
          <w:color w:val="000000"/>
          <w:sz w:val="28"/>
          <w:szCs w:val="28"/>
          <w:lang w:eastAsia="es-MX"/>
        </w:rPr>
        <w:t xml:space="preserve"> digital, gabinete odontológico de pared, </w:t>
      </w:r>
      <w:proofErr w:type="spellStart"/>
      <w:r>
        <w:rPr>
          <w:rFonts w:ascii="Arial Narrow" w:hAnsi="Arial Narrow" w:cs="Century Gothic"/>
          <w:smallCaps/>
          <w:color w:val="000000"/>
          <w:sz w:val="28"/>
          <w:szCs w:val="28"/>
          <w:lang w:eastAsia="es-MX"/>
        </w:rPr>
        <w:t>infantometro</w:t>
      </w:r>
      <w:proofErr w:type="spellEnd"/>
      <w:r>
        <w:rPr>
          <w:rFonts w:ascii="Arial Narrow" w:hAnsi="Arial Narrow" w:cs="Century Gothic"/>
          <w:smallCaps/>
          <w:color w:val="000000"/>
          <w:sz w:val="28"/>
          <w:szCs w:val="28"/>
          <w:lang w:eastAsia="es-MX"/>
        </w:rPr>
        <w:t xml:space="preserve">, </w:t>
      </w:r>
      <w:proofErr w:type="spellStart"/>
      <w:r>
        <w:rPr>
          <w:rFonts w:ascii="Arial Narrow" w:hAnsi="Arial Narrow" w:cs="Century Gothic"/>
          <w:smallCaps/>
          <w:color w:val="000000"/>
          <w:sz w:val="28"/>
          <w:szCs w:val="28"/>
          <w:lang w:eastAsia="es-MX"/>
        </w:rPr>
        <w:t>estadimetros</w:t>
      </w:r>
      <w:proofErr w:type="spellEnd"/>
      <w:r>
        <w:rPr>
          <w:rFonts w:ascii="Arial Narrow" w:hAnsi="Arial Narrow" w:cs="Century Gothic"/>
          <w:smallCaps/>
          <w:color w:val="000000"/>
          <w:sz w:val="28"/>
          <w:szCs w:val="28"/>
          <w:lang w:eastAsia="es-MX"/>
        </w:rPr>
        <w:t xml:space="preserve">, </w:t>
      </w:r>
      <w:proofErr w:type="spellStart"/>
      <w:r>
        <w:rPr>
          <w:rFonts w:ascii="Arial Narrow" w:hAnsi="Arial Narrow" w:cs="Century Gothic"/>
          <w:smallCaps/>
          <w:color w:val="000000"/>
          <w:sz w:val="28"/>
          <w:szCs w:val="28"/>
          <w:lang w:eastAsia="es-MX"/>
        </w:rPr>
        <w:t>credenza</w:t>
      </w:r>
      <w:proofErr w:type="spellEnd"/>
      <w:r>
        <w:rPr>
          <w:rFonts w:ascii="Arial Narrow" w:hAnsi="Arial Narrow" w:cs="Century Gothic"/>
          <w:smallCaps/>
          <w:color w:val="000000"/>
          <w:sz w:val="28"/>
          <w:szCs w:val="28"/>
          <w:lang w:eastAsia="es-MX"/>
        </w:rPr>
        <w:t>, desfibrilador, externo, cunas libres de pintura y plomo, monitores de signos vitales, así como la rehabilitación del área medica</w:t>
      </w:r>
    </w:p>
    <w:p w:rsidR="00AF416C" w:rsidRPr="00B3323F" w:rsidRDefault="00AF416C" w:rsidP="00E0515F">
      <w:pPr>
        <w:ind w:left="720" w:right="193"/>
        <w:jc w:val="both"/>
        <w:rPr>
          <w:rFonts w:ascii="Arial Narrow" w:hAnsi="Arial Narrow" w:cs="Century Gothic"/>
          <w:smallCaps/>
          <w:color w:val="000000"/>
          <w:sz w:val="28"/>
          <w:szCs w:val="28"/>
          <w:lang w:eastAsia="es-MX"/>
        </w:rPr>
      </w:pPr>
    </w:p>
    <w:p w:rsidR="009B76A3" w:rsidRPr="00B3323F" w:rsidRDefault="009B76A3" w:rsidP="009B76A3">
      <w:pPr>
        <w:shd w:val="clear" w:color="auto" w:fill="CCC0D9"/>
        <w:ind w:left="567" w:right="193"/>
        <w:rPr>
          <w:rFonts w:ascii="Arial Narrow" w:hAnsi="Arial Narrow"/>
          <w:smallCaps/>
          <w:sz w:val="28"/>
          <w:szCs w:val="28"/>
        </w:rPr>
      </w:pPr>
      <w:r>
        <w:rPr>
          <w:rFonts w:ascii="Arial Narrow" w:eastAsia="Times New Roman" w:hAnsi="Arial Narrow" w:cs="Calibri"/>
          <w:b/>
          <w:smallCaps/>
          <w:sz w:val="28"/>
          <w:szCs w:val="28"/>
          <w:lang w:eastAsia="es-MX"/>
        </w:rPr>
        <w:t>5</w:t>
      </w:r>
      <w:r w:rsidRPr="00B3323F">
        <w:rPr>
          <w:rFonts w:ascii="Arial Narrow" w:eastAsia="Times New Roman" w:hAnsi="Arial Narrow" w:cs="Calibri"/>
          <w:b/>
          <w:smallCaps/>
          <w:sz w:val="28"/>
          <w:szCs w:val="28"/>
          <w:lang w:eastAsia="es-MX"/>
        </w:rPr>
        <w:t xml:space="preserve"> </w:t>
      </w:r>
      <w:r>
        <w:rPr>
          <w:rFonts w:ascii="Arial Narrow" w:eastAsia="Times New Roman" w:hAnsi="Arial Narrow" w:cs="Calibri"/>
          <w:b/>
          <w:smallCaps/>
          <w:sz w:val="28"/>
          <w:szCs w:val="28"/>
          <w:lang w:eastAsia="es-MX"/>
        </w:rPr>
        <w:t>dignificación de espacios para terapia y convivencia</w:t>
      </w:r>
    </w:p>
    <w:p w:rsidR="005A0FFA" w:rsidRPr="00B3323F" w:rsidRDefault="005A0FFA" w:rsidP="005A0FFA">
      <w:pPr>
        <w:ind w:right="193" w:firstLine="708"/>
        <w:jc w:val="both"/>
        <w:rPr>
          <w:rFonts w:ascii="Arial Narrow" w:hAnsi="Arial Narrow" w:cs="Century Gothic"/>
          <w:smallCaps/>
          <w:color w:val="000000"/>
          <w:sz w:val="28"/>
          <w:szCs w:val="28"/>
          <w:lang w:eastAsia="es-MX"/>
        </w:rPr>
      </w:pPr>
      <w:r w:rsidRPr="00B3323F">
        <w:rPr>
          <w:rFonts w:ascii="Arial Narrow" w:hAnsi="Arial Narrow" w:cs="Century Gothic"/>
          <w:smallCaps/>
          <w:color w:val="000000"/>
          <w:sz w:val="28"/>
          <w:szCs w:val="28"/>
          <w:lang w:eastAsia="es-MX"/>
        </w:rPr>
        <w:t xml:space="preserve">Con el Objetivo de proporcionar a las Niñas, niños y adolescentes espacios </w:t>
      </w:r>
      <w:r>
        <w:rPr>
          <w:rFonts w:ascii="Arial Narrow" w:hAnsi="Arial Narrow" w:cs="Century Gothic"/>
          <w:smallCaps/>
          <w:color w:val="000000"/>
          <w:sz w:val="28"/>
          <w:szCs w:val="28"/>
          <w:lang w:eastAsia="es-MX"/>
        </w:rPr>
        <w:t xml:space="preserve">y materiales </w:t>
      </w:r>
      <w:r w:rsidRPr="00B3323F">
        <w:rPr>
          <w:rFonts w:ascii="Arial Narrow" w:hAnsi="Arial Narrow" w:cs="Century Gothic"/>
          <w:smallCaps/>
          <w:color w:val="000000"/>
          <w:sz w:val="28"/>
          <w:szCs w:val="28"/>
          <w:lang w:eastAsia="es-MX"/>
        </w:rPr>
        <w:t>que les permitan</w:t>
      </w:r>
      <w:r>
        <w:rPr>
          <w:rFonts w:ascii="Arial Narrow" w:hAnsi="Arial Narrow" w:cs="Century Gothic"/>
          <w:smallCaps/>
          <w:color w:val="000000"/>
          <w:sz w:val="28"/>
          <w:szCs w:val="28"/>
          <w:lang w:eastAsia="es-MX"/>
        </w:rPr>
        <w:t xml:space="preserve"> atender a la totalidad de población del hogar cabañas en el área de psicología se doto del material adecuado para la convivencia y acompañamiento emocional de las niñas niños adolescentes, dando un giro a las salas de terapia, de visitas supervisadas del área de psicología y jurídico.</w:t>
      </w:r>
      <w:r w:rsidRPr="00B3323F">
        <w:rPr>
          <w:rFonts w:ascii="Arial Narrow" w:hAnsi="Arial Narrow" w:cs="Century Gothic"/>
          <w:smallCaps/>
          <w:color w:val="000000"/>
          <w:sz w:val="28"/>
          <w:szCs w:val="28"/>
          <w:lang w:eastAsia="es-MX"/>
        </w:rPr>
        <w:t xml:space="preserve"> </w:t>
      </w:r>
      <w:r>
        <w:rPr>
          <w:rFonts w:ascii="Arial Narrow" w:hAnsi="Arial Narrow" w:cs="Century Gothic"/>
          <w:smallCaps/>
          <w:color w:val="000000"/>
          <w:sz w:val="28"/>
          <w:szCs w:val="28"/>
          <w:lang w:eastAsia="es-MX"/>
        </w:rPr>
        <w:t xml:space="preserve">    </w:t>
      </w:r>
    </w:p>
    <w:p w:rsidR="00E0515F" w:rsidRPr="00B3323F" w:rsidRDefault="00E0515F" w:rsidP="00E0515F">
      <w:pPr>
        <w:ind w:right="193" w:firstLine="708"/>
        <w:jc w:val="both"/>
        <w:rPr>
          <w:rFonts w:ascii="Arial Narrow" w:hAnsi="Arial Narrow" w:cs="Century Gothic"/>
          <w:smallCaps/>
          <w:color w:val="000000"/>
          <w:sz w:val="28"/>
          <w:szCs w:val="28"/>
          <w:lang w:eastAsia="es-MX"/>
        </w:rPr>
      </w:pPr>
    </w:p>
    <w:p w:rsidR="00E0515F" w:rsidRPr="00B3323F" w:rsidRDefault="009B76A3" w:rsidP="00E0515F">
      <w:pPr>
        <w:shd w:val="clear" w:color="auto" w:fill="CCC0D9"/>
        <w:ind w:left="567" w:right="193"/>
        <w:rPr>
          <w:rFonts w:ascii="Arial Narrow" w:hAnsi="Arial Narrow"/>
          <w:smallCaps/>
          <w:sz w:val="28"/>
          <w:szCs w:val="28"/>
        </w:rPr>
      </w:pPr>
      <w:r>
        <w:rPr>
          <w:rFonts w:ascii="Arial Narrow" w:eastAsia="Times New Roman" w:hAnsi="Arial Narrow" w:cs="Calibri"/>
          <w:b/>
          <w:smallCaps/>
          <w:sz w:val="28"/>
          <w:szCs w:val="28"/>
          <w:lang w:eastAsia="es-MX"/>
        </w:rPr>
        <w:t>6</w:t>
      </w:r>
      <w:r w:rsidR="00E0515F" w:rsidRPr="00B3323F">
        <w:rPr>
          <w:rFonts w:ascii="Arial Narrow" w:eastAsia="Times New Roman" w:hAnsi="Arial Narrow" w:cs="Calibri"/>
          <w:b/>
          <w:smallCaps/>
          <w:sz w:val="28"/>
          <w:szCs w:val="28"/>
          <w:lang w:eastAsia="es-MX"/>
        </w:rPr>
        <w:t xml:space="preserve"> Rehabilitación de Espacios para la Vivienda Segura y Digna</w:t>
      </w:r>
    </w:p>
    <w:p w:rsidR="00E0515F" w:rsidRPr="00B3323F" w:rsidRDefault="00E0515F" w:rsidP="00E0515F">
      <w:pPr>
        <w:ind w:right="193" w:firstLine="708"/>
        <w:jc w:val="both"/>
        <w:rPr>
          <w:rFonts w:ascii="Arial Narrow" w:hAnsi="Arial Narrow" w:cs="Century Gothic"/>
          <w:smallCaps/>
          <w:color w:val="000000"/>
          <w:sz w:val="28"/>
          <w:szCs w:val="28"/>
          <w:lang w:eastAsia="es-MX"/>
        </w:rPr>
      </w:pPr>
    </w:p>
    <w:p w:rsidR="00E0515F" w:rsidRPr="00B3323F" w:rsidRDefault="005A0FFA" w:rsidP="00347F1A">
      <w:pPr>
        <w:ind w:right="193" w:firstLine="708"/>
        <w:jc w:val="both"/>
        <w:rPr>
          <w:rFonts w:ascii="Arial Narrow" w:hAnsi="Arial Narrow" w:cs="Century Gothic"/>
          <w:smallCaps/>
          <w:color w:val="000000"/>
          <w:sz w:val="28"/>
          <w:szCs w:val="28"/>
          <w:lang w:eastAsia="es-MX"/>
        </w:rPr>
      </w:pPr>
      <w:r>
        <w:rPr>
          <w:rFonts w:ascii="Arial Narrow" w:hAnsi="Arial Narrow" w:cs="Century Gothic"/>
          <w:smallCaps/>
          <w:color w:val="000000"/>
          <w:sz w:val="28"/>
          <w:szCs w:val="28"/>
          <w:lang w:eastAsia="es-MX"/>
        </w:rPr>
        <w:t xml:space="preserve">con la finalidad de llevar acabo </w:t>
      </w:r>
      <w:r w:rsidR="00E0515F" w:rsidRPr="00B3323F">
        <w:rPr>
          <w:rFonts w:ascii="Arial Narrow" w:hAnsi="Arial Narrow" w:cs="Century Gothic"/>
          <w:smallCaps/>
          <w:color w:val="000000"/>
          <w:sz w:val="28"/>
          <w:szCs w:val="28"/>
          <w:lang w:eastAsia="es-MX"/>
        </w:rPr>
        <w:t>la rehabilitación y mantenimientos correctivos necesarios para otorgar la calidad de vida y la seguridad que cada u</w:t>
      </w:r>
      <w:r w:rsidR="00347F1A">
        <w:rPr>
          <w:rFonts w:ascii="Arial Narrow" w:hAnsi="Arial Narrow" w:cs="Century Gothic"/>
          <w:smallCaps/>
          <w:color w:val="000000"/>
          <w:sz w:val="28"/>
          <w:szCs w:val="28"/>
          <w:lang w:eastAsia="es-MX"/>
        </w:rPr>
        <w:t xml:space="preserve">no de nuestros niños se merece, </w:t>
      </w:r>
      <w:r w:rsidR="00E0515F" w:rsidRPr="00B3323F">
        <w:rPr>
          <w:rFonts w:ascii="Arial Narrow" w:hAnsi="Arial Narrow" w:cs="Century Gothic"/>
          <w:smallCaps/>
          <w:color w:val="000000"/>
          <w:sz w:val="28"/>
          <w:szCs w:val="28"/>
          <w:lang w:eastAsia="es-MX"/>
        </w:rPr>
        <w:t>este proyecto representa la dignificación de los espacios de vida de las niñas y niños que habitan en ellos, significa darles las condiciones de seguridad que requieren para crecer y desarrollarse con libertad.</w:t>
      </w:r>
    </w:p>
    <w:p w:rsidR="00E0515F" w:rsidRPr="00B3323F" w:rsidRDefault="00E0515F" w:rsidP="00E0515F">
      <w:pPr>
        <w:ind w:right="193" w:firstLine="708"/>
        <w:jc w:val="both"/>
        <w:rPr>
          <w:rFonts w:ascii="Arial Narrow" w:hAnsi="Arial Narrow" w:cs="Century Gothic"/>
          <w:smallCaps/>
          <w:color w:val="000000"/>
          <w:sz w:val="28"/>
          <w:szCs w:val="28"/>
          <w:lang w:eastAsia="es-MX"/>
        </w:rPr>
      </w:pPr>
      <w:r w:rsidRPr="00B3323F">
        <w:rPr>
          <w:rFonts w:ascii="Arial Narrow" w:hAnsi="Arial Narrow" w:cs="Century Gothic"/>
          <w:smallCaps/>
          <w:color w:val="000000"/>
          <w:sz w:val="28"/>
          <w:szCs w:val="28"/>
          <w:lang w:eastAsia="es-MX"/>
        </w:rPr>
        <w:t>Este proyecto considera:</w:t>
      </w:r>
    </w:p>
    <w:p w:rsidR="00E0515F" w:rsidRPr="00B3323F" w:rsidRDefault="00E0515F" w:rsidP="00E0515F">
      <w:pPr>
        <w:numPr>
          <w:ilvl w:val="0"/>
          <w:numId w:val="10"/>
        </w:numPr>
        <w:spacing w:after="0"/>
        <w:ind w:left="714" w:right="193" w:hanging="357"/>
        <w:jc w:val="both"/>
        <w:rPr>
          <w:rFonts w:ascii="Arial Narrow" w:eastAsia="Times New Roman" w:hAnsi="Arial Narrow" w:cs="Calibri"/>
          <w:smallCaps/>
          <w:color w:val="000000"/>
          <w:sz w:val="28"/>
          <w:szCs w:val="28"/>
          <w:lang w:eastAsia="es-MX"/>
        </w:rPr>
      </w:pPr>
      <w:r w:rsidRPr="00B3323F">
        <w:rPr>
          <w:rFonts w:ascii="Arial Narrow" w:hAnsi="Arial Narrow" w:cs="Century Gothic"/>
          <w:smallCaps/>
          <w:color w:val="000000"/>
          <w:sz w:val="28"/>
          <w:szCs w:val="28"/>
          <w:lang w:eastAsia="es-MX"/>
        </w:rPr>
        <w:t xml:space="preserve"> la </w:t>
      </w:r>
      <w:r w:rsidRPr="00B3323F">
        <w:rPr>
          <w:rFonts w:ascii="Arial Narrow" w:eastAsia="Times New Roman" w:hAnsi="Arial Narrow" w:cs="Calibri"/>
          <w:smallCaps/>
          <w:color w:val="000000"/>
          <w:sz w:val="28"/>
          <w:szCs w:val="28"/>
          <w:lang w:eastAsia="es-MX"/>
        </w:rPr>
        <w:t>rehabilitación y re</w:t>
      </w:r>
      <w:r w:rsidR="00CF0085">
        <w:rPr>
          <w:rFonts w:ascii="Arial Narrow" w:eastAsia="Times New Roman" w:hAnsi="Arial Narrow" w:cs="Calibri"/>
          <w:smallCaps/>
          <w:color w:val="000000"/>
          <w:sz w:val="28"/>
          <w:szCs w:val="28"/>
          <w:lang w:eastAsia="es-MX"/>
        </w:rPr>
        <w:t>-</w:t>
      </w:r>
      <w:r w:rsidRPr="00B3323F">
        <w:rPr>
          <w:rFonts w:ascii="Arial Narrow" w:eastAsia="Times New Roman" w:hAnsi="Arial Narrow" w:cs="Calibri"/>
          <w:smallCaps/>
          <w:color w:val="000000"/>
          <w:sz w:val="28"/>
          <w:szCs w:val="28"/>
          <w:lang w:eastAsia="es-MX"/>
        </w:rPr>
        <w:t xml:space="preserve">equipamiento del área de Comedor y Cocina, </w:t>
      </w:r>
    </w:p>
    <w:p w:rsidR="00E0515F" w:rsidRPr="00B3323F" w:rsidRDefault="00E0515F" w:rsidP="00E0515F">
      <w:pPr>
        <w:numPr>
          <w:ilvl w:val="0"/>
          <w:numId w:val="10"/>
        </w:numPr>
        <w:spacing w:after="0"/>
        <w:ind w:left="714" w:right="193" w:hanging="357"/>
        <w:jc w:val="both"/>
        <w:rPr>
          <w:rFonts w:ascii="Arial Narrow" w:eastAsia="Times New Roman" w:hAnsi="Arial Narrow" w:cs="Calibri"/>
          <w:smallCaps/>
          <w:color w:val="000000"/>
          <w:sz w:val="28"/>
          <w:szCs w:val="28"/>
          <w:lang w:eastAsia="es-MX"/>
        </w:rPr>
      </w:pPr>
      <w:r w:rsidRPr="00B3323F">
        <w:rPr>
          <w:rFonts w:ascii="Arial Narrow" w:eastAsia="Times New Roman" w:hAnsi="Arial Narrow" w:cs="Calibri"/>
          <w:smallCaps/>
          <w:color w:val="000000"/>
          <w:sz w:val="28"/>
          <w:szCs w:val="28"/>
          <w:lang w:eastAsia="es-MX"/>
        </w:rPr>
        <w:t xml:space="preserve">la pintura e impermeabilización general de todos los edificios y pisos (Edificios, departamentos, áreas comunes, comedor y cocina, área de lactantes y maternal, </w:t>
      </w:r>
      <w:r w:rsidR="00347F1A" w:rsidRPr="00B3323F">
        <w:rPr>
          <w:rFonts w:ascii="Arial Narrow" w:eastAsia="Times New Roman" w:hAnsi="Arial Narrow" w:cs="Calibri"/>
          <w:smallCaps/>
          <w:color w:val="000000"/>
          <w:sz w:val="28"/>
          <w:szCs w:val="28"/>
          <w:lang w:eastAsia="es-MX"/>
        </w:rPr>
        <w:t>kínder</w:t>
      </w:r>
      <w:r w:rsidRPr="00B3323F">
        <w:rPr>
          <w:rFonts w:ascii="Arial Narrow" w:eastAsia="Times New Roman" w:hAnsi="Arial Narrow" w:cs="Calibri"/>
          <w:smallCaps/>
          <w:color w:val="000000"/>
          <w:sz w:val="28"/>
          <w:szCs w:val="28"/>
          <w:lang w:eastAsia="es-MX"/>
        </w:rPr>
        <w:t xml:space="preserve"> y primaria)</w:t>
      </w:r>
      <w:r w:rsidR="00B3323F">
        <w:rPr>
          <w:rFonts w:ascii="Arial Narrow" w:eastAsia="Times New Roman" w:hAnsi="Arial Narrow" w:cs="Calibri"/>
          <w:smallCaps/>
          <w:color w:val="000000"/>
          <w:sz w:val="28"/>
          <w:szCs w:val="28"/>
          <w:lang w:eastAsia="es-MX"/>
        </w:rPr>
        <w:t>.</w:t>
      </w:r>
    </w:p>
    <w:p w:rsidR="00E0515F" w:rsidRPr="00347F1A" w:rsidRDefault="00E0515F" w:rsidP="00347F1A">
      <w:pPr>
        <w:numPr>
          <w:ilvl w:val="0"/>
          <w:numId w:val="10"/>
        </w:numPr>
        <w:spacing w:after="0"/>
        <w:ind w:left="714" w:right="193" w:hanging="357"/>
        <w:jc w:val="both"/>
        <w:rPr>
          <w:rFonts w:ascii="Arial Narrow" w:eastAsia="Times New Roman" w:hAnsi="Arial Narrow" w:cs="Calibri"/>
          <w:smallCaps/>
          <w:color w:val="000000"/>
          <w:sz w:val="28"/>
          <w:szCs w:val="28"/>
          <w:lang w:eastAsia="es-MX"/>
        </w:rPr>
      </w:pPr>
      <w:r w:rsidRPr="00B3323F">
        <w:rPr>
          <w:rFonts w:ascii="Arial Narrow" w:eastAsia="Times New Roman" w:hAnsi="Arial Narrow" w:cs="Calibri"/>
          <w:smallCaps/>
          <w:color w:val="000000"/>
          <w:sz w:val="28"/>
          <w:szCs w:val="28"/>
          <w:lang w:eastAsia="es-MX"/>
        </w:rPr>
        <w:t>el re</w:t>
      </w:r>
      <w:r w:rsidR="00547320">
        <w:rPr>
          <w:rFonts w:ascii="Arial Narrow" w:eastAsia="Times New Roman" w:hAnsi="Arial Narrow" w:cs="Calibri"/>
          <w:smallCaps/>
          <w:color w:val="000000"/>
          <w:sz w:val="28"/>
          <w:szCs w:val="28"/>
          <w:lang w:eastAsia="es-MX"/>
        </w:rPr>
        <w:t>-</w:t>
      </w:r>
      <w:r w:rsidRPr="00B3323F">
        <w:rPr>
          <w:rFonts w:ascii="Arial Narrow" w:eastAsia="Times New Roman" w:hAnsi="Arial Narrow" w:cs="Calibri"/>
          <w:smallCaps/>
          <w:color w:val="000000"/>
          <w:sz w:val="28"/>
          <w:szCs w:val="28"/>
          <w:lang w:eastAsia="es-MX"/>
        </w:rPr>
        <w:t xml:space="preserve">equipamiento de dormitorios y áreas comunes de las niñas, niños y adolescentes, </w:t>
      </w:r>
    </w:p>
    <w:p w:rsidR="00E0515F" w:rsidRDefault="00E0515F" w:rsidP="00E0515F">
      <w:pPr>
        <w:numPr>
          <w:ilvl w:val="0"/>
          <w:numId w:val="10"/>
        </w:numPr>
        <w:spacing w:after="0"/>
        <w:ind w:left="714" w:right="193" w:hanging="357"/>
        <w:jc w:val="both"/>
        <w:rPr>
          <w:rFonts w:ascii="Arial Narrow" w:eastAsia="Times New Roman" w:hAnsi="Arial Narrow" w:cs="Calibri"/>
          <w:smallCaps/>
          <w:color w:val="000000"/>
          <w:sz w:val="28"/>
          <w:szCs w:val="28"/>
          <w:lang w:eastAsia="es-MX"/>
        </w:rPr>
      </w:pPr>
      <w:r w:rsidRPr="00B3323F">
        <w:rPr>
          <w:rFonts w:ascii="Arial Narrow" w:eastAsia="Times New Roman" w:hAnsi="Arial Narrow" w:cs="Calibri"/>
          <w:smallCaps/>
          <w:color w:val="000000"/>
          <w:sz w:val="28"/>
          <w:szCs w:val="28"/>
          <w:lang w:eastAsia="es-MX"/>
        </w:rPr>
        <w:t>la adquisición de una c</w:t>
      </w:r>
      <w:r w:rsidR="001B6176" w:rsidRPr="00B3323F">
        <w:rPr>
          <w:rFonts w:ascii="Arial Narrow" w:eastAsia="Times New Roman" w:hAnsi="Arial Narrow" w:cs="Calibri"/>
          <w:smallCaps/>
          <w:color w:val="000000"/>
          <w:sz w:val="28"/>
          <w:szCs w:val="28"/>
          <w:lang w:eastAsia="es-MX"/>
        </w:rPr>
        <w:t xml:space="preserve">ubierta con policarbonato para </w:t>
      </w:r>
      <w:r w:rsidR="00347F1A" w:rsidRPr="00B3323F">
        <w:rPr>
          <w:rFonts w:ascii="Arial Narrow" w:eastAsia="Times New Roman" w:hAnsi="Arial Narrow" w:cs="Calibri"/>
          <w:smallCaps/>
          <w:color w:val="000000"/>
          <w:sz w:val="28"/>
          <w:szCs w:val="28"/>
          <w:lang w:eastAsia="es-MX"/>
        </w:rPr>
        <w:t>kínder</w:t>
      </w:r>
      <w:r w:rsidR="00B3323F">
        <w:rPr>
          <w:rFonts w:ascii="Arial Narrow" w:eastAsia="Times New Roman" w:hAnsi="Arial Narrow" w:cs="Calibri"/>
          <w:smallCaps/>
          <w:color w:val="000000"/>
          <w:sz w:val="28"/>
          <w:szCs w:val="28"/>
          <w:lang w:eastAsia="es-MX"/>
        </w:rPr>
        <w:t>.</w:t>
      </w:r>
    </w:p>
    <w:p w:rsidR="00E0515F" w:rsidRPr="00B3323F" w:rsidRDefault="00E0515F" w:rsidP="00E0515F">
      <w:pPr>
        <w:numPr>
          <w:ilvl w:val="0"/>
          <w:numId w:val="10"/>
        </w:numPr>
        <w:spacing w:after="0"/>
        <w:ind w:left="714" w:right="193" w:hanging="357"/>
        <w:jc w:val="both"/>
        <w:rPr>
          <w:rFonts w:ascii="Arial Narrow" w:eastAsia="Times New Roman" w:hAnsi="Arial Narrow" w:cs="Calibri"/>
          <w:smallCaps/>
          <w:color w:val="000000"/>
          <w:sz w:val="28"/>
          <w:szCs w:val="28"/>
          <w:lang w:eastAsia="es-MX"/>
        </w:rPr>
      </w:pPr>
      <w:r w:rsidRPr="00B3323F">
        <w:rPr>
          <w:rFonts w:ascii="Arial Narrow" w:eastAsia="Times New Roman" w:hAnsi="Arial Narrow" w:cs="Calibri"/>
          <w:smallCaps/>
          <w:color w:val="000000"/>
          <w:sz w:val="28"/>
          <w:szCs w:val="28"/>
          <w:lang w:eastAsia="es-MX"/>
        </w:rPr>
        <w:t xml:space="preserve">el mantenimiento correctivo de Instalaciones Eléctricas (Edificios, departamentos, áreas comunes, comedor y cocina, área de lactantes y maternal, </w:t>
      </w:r>
      <w:r w:rsidR="00347F1A" w:rsidRPr="00B3323F">
        <w:rPr>
          <w:rFonts w:ascii="Arial Narrow" w:eastAsia="Times New Roman" w:hAnsi="Arial Narrow" w:cs="Calibri"/>
          <w:smallCaps/>
          <w:color w:val="000000"/>
          <w:sz w:val="28"/>
          <w:szCs w:val="28"/>
          <w:lang w:eastAsia="es-MX"/>
        </w:rPr>
        <w:t>kínder</w:t>
      </w:r>
      <w:r w:rsidRPr="00B3323F">
        <w:rPr>
          <w:rFonts w:ascii="Arial Narrow" w:eastAsia="Times New Roman" w:hAnsi="Arial Narrow" w:cs="Calibri"/>
          <w:smallCaps/>
          <w:color w:val="000000"/>
          <w:sz w:val="28"/>
          <w:szCs w:val="28"/>
          <w:lang w:eastAsia="es-MX"/>
        </w:rPr>
        <w:t xml:space="preserve"> y primaria), </w:t>
      </w:r>
    </w:p>
    <w:p w:rsidR="00E0515F" w:rsidRPr="00B3323F" w:rsidRDefault="00E0515F" w:rsidP="00E0515F">
      <w:pPr>
        <w:numPr>
          <w:ilvl w:val="0"/>
          <w:numId w:val="10"/>
        </w:numPr>
        <w:spacing w:after="0"/>
        <w:ind w:left="714" w:right="193" w:hanging="357"/>
        <w:jc w:val="both"/>
        <w:rPr>
          <w:rFonts w:ascii="Arial Narrow" w:eastAsia="Times New Roman" w:hAnsi="Arial Narrow" w:cs="Calibri"/>
          <w:smallCaps/>
          <w:color w:val="000000"/>
          <w:sz w:val="28"/>
          <w:szCs w:val="28"/>
          <w:lang w:eastAsia="es-MX"/>
        </w:rPr>
      </w:pPr>
      <w:r w:rsidRPr="00B3323F">
        <w:rPr>
          <w:rFonts w:ascii="Arial Narrow" w:eastAsia="Times New Roman" w:hAnsi="Arial Narrow" w:cs="Calibri"/>
          <w:smallCaps/>
          <w:color w:val="000000"/>
          <w:sz w:val="28"/>
          <w:szCs w:val="28"/>
          <w:lang w:eastAsia="es-MX"/>
        </w:rPr>
        <w:t>el mantenimiento correctivo de las puertas de Todos los edificios,</w:t>
      </w:r>
    </w:p>
    <w:p w:rsidR="00E0515F" w:rsidRDefault="00E0515F" w:rsidP="00E0515F">
      <w:pPr>
        <w:numPr>
          <w:ilvl w:val="0"/>
          <w:numId w:val="10"/>
        </w:numPr>
        <w:spacing w:after="0"/>
        <w:ind w:left="714" w:right="193" w:hanging="357"/>
        <w:jc w:val="both"/>
        <w:rPr>
          <w:rFonts w:ascii="Arial Narrow" w:eastAsia="Times New Roman" w:hAnsi="Arial Narrow" w:cs="Calibri"/>
          <w:smallCaps/>
          <w:color w:val="000000"/>
          <w:sz w:val="28"/>
          <w:szCs w:val="28"/>
          <w:lang w:eastAsia="es-MX"/>
        </w:rPr>
      </w:pPr>
      <w:r w:rsidRPr="00B3323F">
        <w:rPr>
          <w:rFonts w:ascii="Arial Narrow" w:eastAsia="Times New Roman" w:hAnsi="Arial Narrow" w:cs="Calibri"/>
          <w:smallCaps/>
          <w:color w:val="000000"/>
          <w:sz w:val="28"/>
          <w:szCs w:val="28"/>
          <w:lang w:eastAsia="es-MX"/>
        </w:rPr>
        <w:t>el mantenimiento del techo del Auditorio.</w:t>
      </w:r>
    </w:p>
    <w:p w:rsidR="00347F1A" w:rsidRDefault="00347F1A" w:rsidP="00E0515F">
      <w:pPr>
        <w:numPr>
          <w:ilvl w:val="0"/>
          <w:numId w:val="10"/>
        </w:numPr>
        <w:spacing w:after="0"/>
        <w:ind w:left="714" w:right="193" w:hanging="357"/>
        <w:jc w:val="both"/>
        <w:rPr>
          <w:rFonts w:ascii="Arial Narrow" w:eastAsia="Times New Roman" w:hAnsi="Arial Narrow" w:cs="Calibri"/>
          <w:smallCaps/>
          <w:color w:val="000000"/>
          <w:sz w:val="28"/>
          <w:szCs w:val="28"/>
          <w:lang w:eastAsia="es-MX"/>
        </w:rPr>
      </w:pPr>
      <w:r>
        <w:rPr>
          <w:rFonts w:ascii="Arial Narrow" w:eastAsia="Times New Roman" w:hAnsi="Arial Narrow" w:cs="Calibri"/>
          <w:smallCaps/>
          <w:color w:val="000000"/>
          <w:sz w:val="28"/>
          <w:szCs w:val="28"/>
          <w:lang w:eastAsia="es-MX"/>
        </w:rPr>
        <w:t>rehabilitación del entarimado del auditorio</w:t>
      </w:r>
    </w:p>
    <w:p w:rsidR="00347F1A" w:rsidRDefault="00347F1A" w:rsidP="00E0515F">
      <w:pPr>
        <w:numPr>
          <w:ilvl w:val="0"/>
          <w:numId w:val="10"/>
        </w:numPr>
        <w:spacing w:after="0"/>
        <w:ind w:left="714" w:right="193" w:hanging="357"/>
        <w:jc w:val="both"/>
        <w:rPr>
          <w:rFonts w:ascii="Arial Narrow" w:eastAsia="Times New Roman" w:hAnsi="Arial Narrow" w:cs="Calibri"/>
          <w:smallCaps/>
          <w:color w:val="000000"/>
          <w:sz w:val="28"/>
          <w:szCs w:val="28"/>
          <w:lang w:eastAsia="es-MX"/>
        </w:rPr>
      </w:pPr>
      <w:r>
        <w:rPr>
          <w:rFonts w:ascii="Arial Narrow" w:eastAsia="Times New Roman" w:hAnsi="Arial Narrow" w:cs="Calibri"/>
          <w:smallCaps/>
          <w:color w:val="000000"/>
          <w:sz w:val="28"/>
          <w:szCs w:val="28"/>
          <w:lang w:eastAsia="es-MX"/>
        </w:rPr>
        <w:t>rehabilitación del área de juegos</w:t>
      </w:r>
    </w:p>
    <w:p w:rsidR="00347F1A" w:rsidRDefault="00347F1A" w:rsidP="00E0515F">
      <w:pPr>
        <w:numPr>
          <w:ilvl w:val="0"/>
          <w:numId w:val="10"/>
        </w:numPr>
        <w:spacing w:after="0"/>
        <w:ind w:left="714" w:right="193" w:hanging="357"/>
        <w:jc w:val="both"/>
        <w:rPr>
          <w:rFonts w:ascii="Arial Narrow" w:eastAsia="Times New Roman" w:hAnsi="Arial Narrow" w:cs="Calibri"/>
          <w:smallCaps/>
          <w:color w:val="000000"/>
          <w:sz w:val="28"/>
          <w:szCs w:val="28"/>
          <w:lang w:eastAsia="es-MX"/>
        </w:rPr>
      </w:pPr>
      <w:r>
        <w:rPr>
          <w:rFonts w:ascii="Arial Narrow" w:eastAsia="Times New Roman" w:hAnsi="Arial Narrow" w:cs="Calibri"/>
          <w:smallCaps/>
          <w:color w:val="000000"/>
          <w:sz w:val="28"/>
          <w:szCs w:val="28"/>
          <w:lang w:eastAsia="es-MX"/>
        </w:rPr>
        <w:lastRenderedPageBreak/>
        <w:t>instalación de elevador para el área de almacén general</w:t>
      </w:r>
    </w:p>
    <w:p w:rsidR="00347F1A" w:rsidRPr="00B3323F" w:rsidRDefault="00347F1A" w:rsidP="00E0515F">
      <w:pPr>
        <w:numPr>
          <w:ilvl w:val="0"/>
          <w:numId w:val="10"/>
        </w:numPr>
        <w:spacing w:after="0"/>
        <w:ind w:left="714" w:right="193" w:hanging="357"/>
        <w:jc w:val="both"/>
        <w:rPr>
          <w:rFonts w:ascii="Arial Narrow" w:eastAsia="Times New Roman" w:hAnsi="Arial Narrow" w:cs="Calibri"/>
          <w:smallCaps/>
          <w:color w:val="000000"/>
          <w:sz w:val="28"/>
          <w:szCs w:val="28"/>
          <w:lang w:eastAsia="es-MX"/>
        </w:rPr>
      </w:pPr>
      <w:r>
        <w:rPr>
          <w:rFonts w:ascii="Arial Narrow" w:eastAsia="Times New Roman" w:hAnsi="Arial Narrow" w:cs="Calibri"/>
          <w:smallCaps/>
          <w:color w:val="000000"/>
          <w:sz w:val="28"/>
          <w:szCs w:val="28"/>
          <w:lang w:eastAsia="es-MX"/>
        </w:rPr>
        <w:t>rehabilitación del área del almacén general</w:t>
      </w:r>
    </w:p>
    <w:p w:rsidR="00E0515F" w:rsidRPr="00B3323F" w:rsidRDefault="00E0515F" w:rsidP="00E0515F">
      <w:pPr>
        <w:spacing w:after="0"/>
        <w:ind w:right="193"/>
        <w:jc w:val="both"/>
        <w:rPr>
          <w:rFonts w:ascii="Arial Narrow" w:eastAsia="Times New Roman" w:hAnsi="Arial Narrow" w:cs="Calibri"/>
          <w:smallCaps/>
          <w:color w:val="000000"/>
          <w:sz w:val="28"/>
          <w:szCs w:val="28"/>
          <w:lang w:eastAsia="es-MX"/>
        </w:rPr>
      </w:pPr>
    </w:p>
    <w:p w:rsidR="00E0515F" w:rsidRPr="00B3323F" w:rsidRDefault="00E0515F" w:rsidP="00E0515F">
      <w:pPr>
        <w:spacing w:after="0"/>
        <w:ind w:right="193"/>
        <w:jc w:val="both"/>
        <w:rPr>
          <w:rFonts w:ascii="Arial Narrow" w:eastAsia="Times New Roman" w:hAnsi="Arial Narrow" w:cs="Calibri"/>
          <w:smallCaps/>
          <w:color w:val="000000"/>
          <w:sz w:val="28"/>
          <w:szCs w:val="28"/>
          <w:lang w:eastAsia="es-MX"/>
        </w:rPr>
      </w:pPr>
      <w:r w:rsidRPr="00B3323F">
        <w:rPr>
          <w:rFonts w:ascii="Arial Narrow" w:eastAsia="Times New Roman" w:hAnsi="Arial Narrow" w:cs="Calibri"/>
          <w:smallCaps/>
          <w:color w:val="000000"/>
          <w:sz w:val="28"/>
          <w:szCs w:val="28"/>
          <w:lang w:eastAsia="es-MX"/>
        </w:rPr>
        <w:t xml:space="preserve">particularmente, quiero destacar que este proyecto nos permitirá finalmente garantizar la seguridad y protección de las niñas y niños residentes, puesto que por primera vez en la historia, tendremos una red de hidrantes óptima, un sistema integral contra incendios </w:t>
      </w:r>
      <w:r w:rsidR="00835663" w:rsidRPr="00B3323F">
        <w:rPr>
          <w:rFonts w:ascii="Arial Narrow" w:eastAsia="Times New Roman" w:hAnsi="Arial Narrow" w:cs="Calibri"/>
          <w:smallCaps/>
          <w:color w:val="000000"/>
          <w:sz w:val="28"/>
          <w:szCs w:val="28"/>
          <w:lang w:eastAsia="es-MX"/>
        </w:rPr>
        <w:t>funcional</w:t>
      </w:r>
      <w:r w:rsidR="00092508">
        <w:rPr>
          <w:rFonts w:ascii="Arial Narrow" w:eastAsia="Times New Roman" w:hAnsi="Arial Narrow" w:cs="Calibri"/>
          <w:smallCaps/>
          <w:color w:val="000000"/>
          <w:sz w:val="28"/>
          <w:szCs w:val="28"/>
          <w:lang w:eastAsia="es-MX"/>
        </w:rPr>
        <w:t xml:space="preserve"> </w:t>
      </w:r>
      <w:r w:rsidR="00716EF3">
        <w:rPr>
          <w:rFonts w:ascii="Arial Narrow" w:eastAsia="Times New Roman" w:hAnsi="Arial Narrow" w:cs="Calibri"/>
          <w:smallCaps/>
          <w:color w:val="000000"/>
          <w:sz w:val="28"/>
          <w:szCs w:val="28"/>
          <w:lang w:eastAsia="es-MX"/>
        </w:rPr>
        <w:t xml:space="preserve">y </w:t>
      </w:r>
      <w:r w:rsidR="00092508">
        <w:rPr>
          <w:rFonts w:ascii="Arial Narrow" w:eastAsia="Times New Roman" w:hAnsi="Arial Narrow" w:cs="Calibri"/>
          <w:smallCaps/>
          <w:color w:val="000000"/>
          <w:sz w:val="28"/>
          <w:szCs w:val="28"/>
          <w:lang w:eastAsia="es-MX"/>
        </w:rPr>
        <w:t xml:space="preserve">un sistema de </w:t>
      </w:r>
      <w:r w:rsidR="00835663">
        <w:rPr>
          <w:rFonts w:ascii="Arial Narrow" w:eastAsia="Times New Roman" w:hAnsi="Arial Narrow" w:cs="Calibri"/>
          <w:smallCaps/>
          <w:color w:val="000000"/>
          <w:sz w:val="28"/>
          <w:szCs w:val="28"/>
          <w:lang w:eastAsia="es-MX"/>
        </w:rPr>
        <w:t>para</w:t>
      </w:r>
      <w:r w:rsidR="00835663" w:rsidRPr="00B3323F">
        <w:rPr>
          <w:rFonts w:ascii="Arial Narrow" w:eastAsia="Times New Roman" w:hAnsi="Arial Narrow" w:cs="Calibri"/>
          <w:smallCaps/>
          <w:color w:val="000000"/>
          <w:sz w:val="28"/>
          <w:szCs w:val="28"/>
          <w:lang w:eastAsia="es-MX"/>
        </w:rPr>
        <w:t>rrayos</w:t>
      </w:r>
      <w:r w:rsidRPr="00B3323F">
        <w:rPr>
          <w:rFonts w:ascii="Arial Narrow" w:eastAsia="Times New Roman" w:hAnsi="Arial Narrow" w:cs="Calibri"/>
          <w:smallCaps/>
          <w:color w:val="000000"/>
          <w:sz w:val="28"/>
          <w:szCs w:val="28"/>
          <w:lang w:eastAsia="es-MX"/>
        </w:rPr>
        <w:t>.</w:t>
      </w:r>
    </w:p>
    <w:p w:rsidR="00E0515F" w:rsidRPr="00B3323F" w:rsidRDefault="00E0515F" w:rsidP="00E0515F">
      <w:pPr>
        <w:spacing w:after="0"/>
        <w:ind w:right="193"/>
        <w:jc w:val="both"/>
        <w:rPr>
          <w:rFonts w:ascii="Arial Narrow" w:eastAsia="Times New Roman" w:hAnsi="Arial Narrow" w:cs="Calibri"/>
          <w:smallCaps/>
          <w:color w:val="000000"/>
          <w:sz w:val="28"/>
          <w:szCs w:val="28"/>
          <w:lang w:eastAsia="es-MX"/>
        </w:rPr>
      </w:pPr>
      <w:r w:rsidRPr="00B3323F">
        <w:rPr>
          <w:rFonts w:ascii="Arial Narrow" w:eastAsia="Times New Roman" w:hAnsi="Arial Narrow" w:cs="Calibri"/>
          <w:smallCaps/>
          <w:color w:val="000000"/>
          <w:sz w:val="28"/>
          <w:szCs w:val="28"/>
          <w:lang w:eastAsia="es-MX"/>
        </w:rPr>
        <w:t>En ese sentido, quiero resaltar la enorme solidaridad y apoyo incondicional que el Mayor Trinidad López Rivas nos ha brindado, ya que llevados de su mano se ha logrado fomentar en esta familia la cultura de Protección Civil y ahora, con la</w:t>
      </w:r>
      <w:r w:rsidR="001B6176" w:rsidRPr="00B3323F">
        <w:rPr>
          <w:rFonts w:ascii="Arial Narrow" w:eastAsia="Times New Roman" w:hAnsi="Arial Narrow" w:cs="Calibri"/>
          <w:smallCaps/>
          <w:color w:val="000000"/>
          <w:sz w:val="28"/>
          <w:szCs w:val="28"/>
          <w:lang w:eastAsia="es-MX"/>
        </w:rPr>
        <w:t xml:space="preserve"> asesoría</w:t>
      </w:r>
      <w:r w:rsidRPr="00B3323F">
        <w:rPr>
          <w:rFonts w:ascii="Arial Narrow" w:eastAsia="Times New Roman" w:hAnsi="Arial Narrow" w:cs="Calibri"/>
          <w:smallCaps/>
          <w:color w:val="000000"/>
          <w:sz w:val="28"/>
          <w:szCs w:val="28"/>
          <w:lang w:eastAsia="es-MX"/>
        </w:rPr>
        <w:t xml:space="preserve"> y respaldo de él y su equipo, podremos contar con el equipamiento adecuado para brindar a nuestros niños las mayores condiciones posibles de seguridad en caso de algún evento contingente.</w:t>
      </w:r>
    </w:p>
    <w:p w:rsidR="00E0515F" w:rsidRPr="00B3323F" w:rsidRDefault="00E0515F" w:rsidP="00E0515F">
      <w:pPr>
        <w:ind w:right="193"/>
        <w:jc w:val="both"/>
        <w:rPr>
          <w:rFonts w:ascii="Arial Narrow" w:hAnsi="Arial Narrow" w:cs="Century Gothic"/>
          <w:smallCaps/>
          <w:color w:val="000000"/>
          <w:sz w:val="28"/>
          <w:szCs w:val="28"/>
          <w:lang w:eastAsia="es-MX"/>
        </w:rPr>
      </w:pPr>
    </w:p>
    <w:p w:rsidR="00E0515F" w:rsidRPr="00B3323F" w:rsidRDefault="00347F1A" w:rsidP="00E0515F">
      <w:pPr>
        <w:shd w:val="clear" w:color="auto" w:fill="CCC0D9"/>
        <w:ind w:left="567" w:right="193"/>
        <w:rPr>
          <w:rFonts w:ascii="Arial Narrow" w:hAnsi="Arial Narrow" w:cs="Century Gothic"/>
          <w:sz w:val="28"/>
          <w:szCs w:val="28"/>
          <w:lang w:eastAsia="es-MX"/>
        </w:rPr>
      </w:pPr>
      <w:r>
        <w:rPr>
          <w:rFonts w:ascii="Arial Narrow" w:eastAsia="Times New Roman" w:hAnsi="Arial Narrow" w:cs="Calibri"/>
          <w:b/>
          <w:smallCaps/>
          <w:sz w:val="28"/>
          <w:szCs w:val="28"/>
          <w:lang w:eastAsia="es-MX"/>
        </w:rPr>
        <w:t>7</w:t>
      </w:r>
      <w:r w:rsidR="00E0515F" w:rsidRPr="00B3323F">
        <w:rPr>
          <w:rFonts w:ascii="Arial Narrow" w:eastAsia="Times New Roman" w:hAnsi="Arial Narrow" w:cs="Calibri"/>
          <w:b/>
          <w:smallCaps/>
          <w:sz w:val="28"/>
          <w:szCs w:val="28"/>
          <w:lang w:eastAsia="es-MX"/>
        </w:rPr>
        <w:t xml:space="preserve"> </w:t>
      </w:r>
      <w:r>
        <w:rPr>
          <w:rFonts w:ascii="Arial Narrow" w:eastAsia="Times New Roman" w:hAnsi="Arial Narrow" w:cs="Calibri"/>
          <w:b/>
          <w:smallCaps/>
          <w:sz w:val="28"/>
          <w:szCs w:val="28"/>
          <w:lang w:eastAsia="es-MX"/>
        </w:rPr>
        <w:t>vivienda y transporte sustentable</w:t>
      </w:r>
    </w:p>
    <w:p w:rsidR="00E0515F" w:rsidRPr="00B3323F" w:rsidRDefault="00E0515F" w:rsidP="00E0515F">
      <w:pPr>
        <w:jc w:val="both"/>
        <w:rPr>
          <w:rFonts w:ascii="Arial Narrow" w:hAnsi="Arial Narrow" w:cs="Century Gothic"/>
          <w:smallCaps/>
          <w:sz w:val="28"/>
          <w:szCs w:val="28"/>
          <w:lang w:eastAsia="es-MX"/>
        </w:rPr>
      </w:pPr>
      <w:r w:rsidRPr="00B3323F">
        <w:rPr>
          <w:rFonts w:ascii="Arial Narrow" w:hAnsi="Arial Narrow" w:cs="Century Gothic"/>
          <w:smallCaps/>
          <w:sz w:val="28"/>
          <w:szCs w:val="28"/>
          <w:lang w:eastAsia="es-MX"/>
        </w:rPr>
        <w:t xml:space="preserve">Son </w:t>
      </w:r>
      <w:r w:rsidR="00347F1A">
        <w:rPr>
          <w:rFonts w:ascii="Arial Narrow" w:hAnsi="Arial Narrow" w:cs="Century Gothic"/>
          <w:smallCaps/>
          <w:sz w:val="28"/>
          <w:szCs w:val="28"/>
          <w:lang w:eastAsia="es-MX"/>
        </w:rPr>
        <w:t>29</w:t>
      </w:r>
      <w:r w:rsidRPr="00B3323F">
        <w:rPr>
          <w:rFonts w:ascii="Arial Narrow" w:hAnsi="Arial Narrow" w:cs="Century Gothic"/>
          <w:smallCaps/>
          <w:sz w:val="28"/>
          <w:szCs w:val="28"/>
          <w:lang w:eastAsia="es-MX"/>
        </w:rPr>
        <w:t xml:space="preserve"> las niñas, niños y adolescentes residentes que poseen discapacidad permanente severa o moderada y que merecen las mismas condiciones de atención y oportunidades que el resto de nuestra población. </w:t>
      </w:r>
    </w:p>
    <w:p w:rsidR="00E0515F" w:rsidRPr="00B3323F" w:rsidRDefault="00E0515F" w:rsidP="00E0515F">
      <w:pPr>
        <w:jc w:val="both"/>
        <w:rPr>
          <w:rFonts w:ascii="Arial Narrow" w:hAnsi="Arial Narrow" w:cs="Century Gothic"/>
          <w:smallCaps/>
          <w:sz w:val="28"/>
          <w:szCs w:val="28"/>
          <w:lang w:eastAsia="es-MX"/>
        </w:rPr>
      </w:pPr>
      <w:r w:rsidRPr="00B3323F">
        <w:rPr>
          <w:rFonts w:ascii="Arial Narrow" w:hAnsi="Arial Narrow" w:cs="Century Gothic"/>
          <w:smallCaps/>
          <w:sz w:val="28"/>
          <w:szCs w:val="28"/>
          <w:lang w:eastAsia="es-MX"/>
        </w:rPr>
        <w:t xml:space="preserve">Diariamente, </w:t>
      </w:r>
      <w:r w:rsidR="001B6176" w:rsidRPr="00B3323F">
        <w:rPr>
          <w:rFonts w:ascii="Arial Narrow" w:hAnsi="Arial Narrow" w:cs="Century Gothic"/>
          <w:smallCaps/>
          <w:sz w:val="28"/>
          <w:szCs w:val="28"/>
          <w:lang w:eastAsia="es-MX"/>
        </w:rPr>
        <w:t>la mayorí</w:t>
      </w:r>
      <w:r w:rsidRPr="00B3323F">
        <w:rPr>
          <w:rFonts w:ascii="Arial Narrow" w:hAnsi="Arial Narrow" w:cs="Century Gothic"/>
          <w:smallCaps/>
          <w:sz w:val="28"/>
          <w:szCs w:val="28"/>
          <w:lang w:eastAsia="es-MX"/>
        </w:rPr>
        <w:t xml:space="preserve">a de ellos deben ser  trasladados a sus respectivas escuelas de formación especial, siendo </w:t>
      </w:r>
      <w:r w:rsidR="001B6176" w:rsidRPr="00B3323F">
        <w:rPr>
          <w:rFonts w:ascii="Arial Narrow" w:hAnsi="Arial Narrow" w:cs="Century Gothic"/>
          <w:smallCaps/>
          <w:sz w:val="28"/>
          <w:szCs w:val="28"/>
          <w:lang w:eastAsia="es-MX"/>
        </w:rPr>
        <w:t>este proceso riesgos</w:t>
      </w:r>
      <w:r w:rsidRPr="00B3323F">
        <w:rPr>
          <w:rFonts w:ascii="Arial Narrow" w:hAnsi="Arial Narrow" w:cs="Century Gothic"/>
          <w:smallCaps/>
          <w:sz w:val="28"/>
          <w:szCs w:val="28"/>
          <w:lang w:eastAsia="es-MX"/>
        </w:rPr>
        <w:t>o tanto para nuestros niños como para el personal que con todo el cuidado y amor se encarga</w:t>
      </w:r>
      <w:r w:rsidR="003835E0">
        <w:rPr>
          <w:rFonts w:ascii="Arial Narrow" w:hAnsi="Arial Narrow" w:cs="Century Gothic"/>
          <w:smallCaps/>
          <w:sz w:val="28"/>
          <w:szCs w:val="28"/>
          <w:lang w:eastAsia="es-MX"/>
        </w:rPr>
        <w:t xml:space="preserve"> </w:t>
      </w:r>
      <w:r w:rsidR="003835E0" w:rsidRPr="00B3323F">
        <w:rPr>
          <w:rFonts w:ascii="Arial Narrow" w:hAnsi="Arial Narrow" w:cs="Century Gothic"/>
          <w:smallCaps/>
          <w:sz w:val="28"/>
          <w:szCs w:val="28"/>
          <w:lang w:eastAsia="es-MX"/>
        </w:rPr>
        <w:t>de</w:t>
      </w:r>
      <w:r w:rsidRPr="00B3323F">
        <w:rPr>
          <w:rFonts w:ascii="Arial Narrow" w:hAnsi="Arial Narrow" w:cs="Century Gothic"/>
          <w:smallCaps/>
          <w:sz w:val="28"/>
          <w:szCs w:val="28"/>
          <w:lang w:eastAsia="es-MX"/>
        </w:rPr>
        <w:t xml:space="preserve"> hacerlo, ya que en muchos casos significa cargarlos en brazos, subirlos al </w:t>
      </w:r>
      <w:r w:rsidR="001B6176" w:rsidRPr="00B3323F">
        <w:rPr>
          <w:rFonts w:ascii="Arial Narrow" w:hAnsi="Arial Narrow" w:cs="Century Gothic"/>
          <w:smallCaps/>
          <w:sz w:val="28"/>
          <w:szCs w:val="28"/>
          <w:lang w:eastAsia="es-MX"/>
        </w:rPr>
        <w:t>vehículo</w:t>
      </w:r>
      <w:r w:rsidRPr="00B3323F">
        <w:rPr>
          <w:rFonts w:ascii="Arial Narrow" w:hAnsi="Arial Narrow" w:cs="Century Gothic"/>
          <w:smallCaps/>
          <w:sz w:val="28"/>
          <w:szCs w:val="28"/>
          <w:lang w:eastAsia="es-MX"/>
        </w:rPr>
        <w:t xml:space="preserve"> y viajar sin la sujeción adecuada.</w:t>
      </w:r>
    </w:p>
    <w:p w:rsidR="00E0515F" w:rsidRDefault="00E0515F" w:rsidP="00E0515F">
      <w:pPr>
        <w:jc w:val="both"/>
        <w:rPr>
          <w:rFonts w:ascii="Arial Narrow" w:hAnsi="Arial Narrow" w:cs="Century Gothic"/>
          <w:smallCaps/>
          <w:sz w:val="28"/>
          <w:szCs w:val="28"/>
          <w:lang w:eastAsia="es-MX"/>
        </w:rPr>
      </w:pPr>
      <w:r w:rsidRPr="00B3323F">
        <w:rPr>
          <w:rFonts w:ascii="Arial Narrow" w:hAnsi="Arial Narrow" w:cs="Century Gothic"/>
          <w:smallCaps/>
          <w:sz w:val="28"/>
          <w:szCs w:val="28"/>
          <w:lang w:eastAsia="es-MX"/>
        </w:rPr>
        <w:t xml:space="preserve">Por y para ellas y ellos, se creó este programa con el propósito de adquirir dos unidades móviles que si bien se requieren </w:t>
      </w:r>
      <w:r w:rsidR="001B6176" w:rsidRPr="00B3323F">
        <w:rPr>
          <w:rFonts w:ascii="Arial Narrow" w:hAnsi="Arial Narrow" w:cs="Century Gothic"/>
          <w:smallCaps/>
          <w:sz w:val="28"/>
          <w:szCs w:val="28"/>
          <w:lang w:eastAsia="es-MX"/>
        </w:rPr>
        <w:t>también</w:t>
      </w:r>
      <w:r w:rsidRPr="00B3323F">
        <w:rPr>
          <w:rFonts w:ascii="Arial Narrow" w:hAnsi="Arial Narrow" w:cs="Century Gothic"/>
          <w:smallCaps/>
          <w:sz w:val="28"/>
          <w:szCs w:val="28"/>
          <w:lang w:eastAsia="es-MX"/>
        </w:rPr>
        <w:t xml:space="preserve"> para trasladar a toda la población </w:t>
      </w:r>
      <w:r w:rsidRPr="00B3323F">
        <w:rPr>
          <w:rFonts w:ascii="Arial Narrow" w:hAnsi="Arial Narrow" w:cs="Century Gothic"/>
          <w:smallCaps/>
          <w:sz w:val="28"/>
          <w:szCs w:val="28"/>
          <w:lang w:eastAsia="es-MX"/>
        </w:rPr>
        <w:lastRenderedPageBreak/>
        <w:t>residente, estarán adaptadas especialmente para el acceso y traslado de personas con discapacidad.</w:t>
      </w:r>
    </w:p>
    <w:p w:rsidR="00347F1A" w:rsidRPr="00B3323F" w:rsidRDefault="00347F1A" w:rsidP="00347F1A">
      <w:pPr>
        <w:shd w:val="clear" w:color="auto" w:fill="CCC0D9"/>
        <w:ind w:left="567" w:right="193"/>
        <w:rPr>
          <w:rFonts w:ascii="Arial Narrow" w:hAnsi="Arial Narrow" w:cs="Century Gothic"/>
          <w:sz w:val="28"/>
          <w:szCs w:val="28"/>
          <w:lang w:eastAsia="es-MX"/>
        </w:rPr>
      </w:pPr>
      <w:r>
        <w:rPr>
          <w:rFonts w:ascii="Arial Narrow" w:eastAsia="Times New Roman" w:hAnsi="Arial Narrow" w:cs="Calibri"/>
          <w:b/>
          <w:smallCaps/>
          <w:sz w:val="28"/>
          <w:szCs w:val="28"/>
          <w:lang w:eastAsia="es-MX"/>
        </w:rPr>
        <w:t>8</w:t>
      </w:r>
      <w:r w:rsidRPr="00B3323F">
        <w:rPr>
          <w:rFonts w:ascii="Arial Narrow" w:eastAsia="Times New Roman" w:hAnsi="Arial Narrow" w:cs="Calibri"/>
          <w:b/>
          <w:smallCaps/>
          <w:sz w:val="28"/>
          <w:szCs w:val="28"/>
          <w:lang w:eastAsia="es-MX"/>
        </w:rPr>
        <w:t xml:space="preserve"> </w:t>
      </w:r>
      <w:r>
        <w:rPr>
          <w:rFonts w:ascii="Arial Narrow" w:eastAsia="Times New Roman" w:hAnsi="Arial Narrow" w:cs="Calibri"/>
          <w:b/>
          <w:smallCaps/>
          <w:sz w:val="28"/>
          <w:szCs w:val="28"/>
          <w:lang w:eastAsia="es-MX"/>
        </w:rPr>
        <w:t>vida diaria</w:t>
      </w:r>
    </w:p>
    <w:p w:rsidR="00347F1A" w:rsidRPr="00B3323F" w:rsidRDefault="00347F1A" w:rsidP="00E0515F">
      <w:pPr>
        <w:jc w:val="both"/>
        <w:rPr>
          <w:rFonts w:ascii="Arial Narrow" w:hAnsi="Arial Narrow" w:cs="Century Gothic"/>
          <w:smallCaps/>
          <w:sz w:val="28"/>
          <w:szCs w:val="28"/>
          <w:lang w:eastAsia="es-MX"/>
        </w:rPr>
      </w:pPr>
    </w:p>
    <w:p w:rsidR="009C6C73" w:rsidRDefault="00ED1A00" w:rsidP="00D62411">
      <w:pPr>
        <w:jc w:val="both"/>
        <w:rPr>
          <w:rFonts w:ascii="Arial Narrow" w:hAnsi="Arial Narrow" w:cs="Century Gothic"/>
          <w:smallCaps/>
          <w:sz w:val="28"/>
          <w:szCs w:val="28"/>
          <w:lang w:eastAsia="es-MX"/>
        </w:rPr>
      </w:pPr>
      <w:r>
        <w:rPr>
          <w:rFonts w:ascii="Arial Narrow" w:hAnsi="Arial Narrow" w:cs="Century Gothic"/>
          <w:smallCaps/>
          <w:sz w:val="28"/>
          <w:szCs w:val="28"/>
          <w:lang w:eastAsia="es-MX"/>
        </w:rPr>
        <w:t>Antes de concluir, e</w:t>
      </w:r>
      <w:r w:rsidR="00E0515F" w:rsidRPr="00B3323F">
        <w:rPr>
          <w:rFonts w:ascii="Arial Narrow" w:hAnsi="Arial Narrow" w:cs="Century Gothic"/>
          <w:smallCaps/>
          <w:sz w:val="28"/>
          <w:szCs w:val="28"/>
          <w:lang w:eastAsia="es-MX"/>
        </w:rPr>
        <w:t>s importan</w:t>
      </w:r>
      <w:r w:rsidR="001B6176" w:rsidRPr="00B3323F">
        <w:rPr>
          <w:rFonts w:ascii="Arial Narrow" w:hAnsi="Arial Narrow" w:cs="Century Gothic"/>
          <w:smallCaps/>
          <w:sz w:val="28"/>
          <w:szCs w:val="28"/>
          <w:lang w:eastAsia="es-MX"/>
        </w:rPr>
        <w:t>te  señal</w:t>
      </w:r>
      <w:r w:rsidR="00E0515F" w:rsidRPr="00B3323F">
        <w:rPr>
          <w:rFonts w:ascii="Arial Narrow" w:hAnsi="Arial Narrow" w:cs="Century Gothic"/>
          <w:smallCaps/>
          <w:sz w:val="28"/>
          <w:szCs w:val="28"/>
          <w:lang w:eastAsia="es-MX"/>
        </w:rPr>
        <w:t>ar que con los recursos ob</w:t>
      </w:r>
      <w:r w:rsidR="001B6176" w:rsidRPr="00B3323F">
        <w:rPr>
          <w:rFonts w:ascii="Arial Narrow" w:hAnsi="Arial Narrow" w:cs="Century Gothic"/>
          <w:smallCaps/>
          <w:sz w:val="28"/>
          <w:szCs w:val="28"/>
          <w:lang w:eastAsia="es-MX"/>
        </w:rPr>
        <w:t>tenidos hemos podido dar atenció</w:t>
      </w:r>
      <w:r w:rsidR="00E0515F" w:rsidRPr="00B3323F">
        <w:rPr>
          <w:rFonts w:ascii="Arial Narrow" w:hAnsi="Arial Narrow" w:cs="Century Gothic"/>
          <w:smallCaps/>
          <w:sz w:val="28"/>
          <w:szCs w:val="28"/>
          <w:lang w:eastAsia="es-MX"/>
        </w:rPr>
        <w:t>n a la necesidades cotidianas de nuestros niñas, niños y adolescentes al destinar, para la adquisición de Ropa y Calzado, Alimentos, Medicamento y Material de Curación y Útiles Escolares</w:t>
      </w:r>
      <w:r w:rsidR="00E87D4E">
        <w:rPr>
          <w:rFonts w:ascii="Arial Narrow" w:hAnsi="Arial Narrow" w:cs="Century Gothic"/>
          <w:smallCaps/>
          <w:sz w:val="28"/>
          <w:szCs w:val="28"/>
          <w:lang w:eastAsia="es-MX"/>
        </w:rPr>
        <w:t>.</w:t>
      </w:r>
    </w:p>
    <w:p w:rsidR="00622D31" w:rsidRPr="00D62411" w:rsidRDefault="00622D31" w:rsidP="00D62411">
      <w:pPr>
        <w:jc w:val="both"/>
        <w:rPr>
          <w:rFonts w:ascii="Arial Narrow" w:hAnsi="Arial Narrow" w:cs="Century Gothic"/>
          <w:sz w:val="28"/>
          <w:szCs w:val="28"/>
          <w:lang w:eastAsia="es-MX"/>
        </w:rPr>
      </w:pPr>
      <w:r>
        <w:rPr>
          <w:rFonts w:ascii="Arial Narrow" w:hAnsi="Arial Narrow" w:cs="Century Gothic"/>
          <w:smallCaps/>
          <w:sz w:val="28"/>
          <w:szCs w:val="28"/>
          <w:lang w:eastAsia="es-MX"/>
        </w:rPr>
        <w:t>de la implementación de estos proyectos estratégicos fue creado el programa presupuestario 373 atención integral de niñas, niños y adolescentes para este ejercicio del 2018.</w:t>
      </w:r>
    </w:p>
    <w:p w:rsidR="00EB5589" w:rsidRDefault="00EB5589" w:rsidP="00555306">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622D31" w:rsidRDefault="00622D31" w:rsidP="0033605E">
      <w:pPr>
        <w:spacing w:after="0" w:line="240" w:lineRule="auto"/>
        <w:jc w:val="both"/>
        <w:rPr>
          <w:rFonts w:ascii="Arial Narrow" w:eastAsia="Times New Roman" w:hAnsi="Arial Narrow"/>
          <w:color w:val="000000"/>
          <w:sz w:val="24"/>
          <w:szCs w:val="24"/>
          <w:lang w:eastAsia="es-MX"/>
        </w:rPr>
      </w:pPr>
    </w:p>
    <w:p w:rsidR="00471926" w:rsidRDefault="005A71B2" w:rsidP="0033605E">
      <w:pPr>
        <w:spacing w:after="0" w:line="240" w:lineRule="auto"/>
        <w:jc w:val="both"/>
        <w:rPr>
          <w:rFonts w:ascii="Arial Narrow" w:eastAsia="Times New Roman" w:hAnsi="Arial Narrow"/>
          <w:color w:val="000000"/>
          <w:sz w:val="24"/>
          <w:szCs w:val="24"/>
          <w:lang w:eastAsia="es-MX"/>
        </w:rPr>
      </w:pPr>
      <w:r>
        <w:rPr>
          <w:rFonts w:ascii="Arial Narrow" w:eastAsia="Times New Roman" w:hAnsi="Arial Narrow"/>
          <w:color w:val="000000"/>
          <w:sz w:val="24"/>
          <w:szCs w:val="24"/>
          <w:lang w:eastAsia="es-MX"/>
        </w:rPr>
        <w:t>3.-EVALUACION DE RESULTADOS POR PROGRAMA PRESUPUESTA</w:t>
      </w:r>
      <w:r w:rsidR="00C01686">
        <w:rPr>
          <w:rFonts w:ascii="Arial Narrow" w:eastAsia="Times New Roman" w:hAnsi="Arial Narrow"/>
          <w:color w:val="000000"/>
          <w:sz w:val="24"/>
          <w:szCs w:val="24"/>
          <w:lang w:eastAsia="es-MX"/>
        </w:rPr>
        <w:t>RIO</w:t>
      </w:r>
      <w:r w:rsidR="005836A0">
        <w:rPr>
          <w:rFonts w:ascii="Arial Narrow" w:eastAsia="Times New Roman" w:hAnsi="Arial Narrow"/>
          <w:color w:val="000000"/>
          <w:sz w:val="24"/>
          <w:szCs w:val="24"/>
          <w:lang w:eastAsia="es-MX"/>
        </w:rPr>
        <w:t xml:space="preserve"> 2018</w:t>
      </w:r>
      <w:r>
        <w:rPr>
          <w:rFonts w:ascii="Arial Narrow" w:eastAsia="Times New Roman" w:hAnsi="Arial Narrow"/>
          <w:color w:val="000000"/>
          <w:sz w:val="24"/>
          <w:szCs w:val="24"/>
          <w:lang w:eastAsia="es-MX"/>
        </w:rPr>
        <w:t>.</w:t>
      </w:r>
    </w:p>
    <w:p w:rsidR="0033605E" w:rsidRDefault="0033605E" w:rsidP="0033605E">
      <w:pPr>
        <w:spacing w:after="0" w:line="240" w:lineRule="auto"/>
        <w:jc w:val="both"/>
        <w:rPr>
          <w:rFonts w:ascii="Arial Narrow" w:eastAsia="Times New Roman" w:hAnsi="Arial Narrow"/>
          <w:color w:val="000000"/>
          <w:sz w:val="24"/>
          <w:szCs w:val="24"/>
          <w:lang w:eastAsia="es-MX"/>
        </w:rPr>
      </w:pPr>
    </w:p>
    <w:p w:rsidR="0033605E" w:rsidRDefault="0033605E" w:rsidP="0033605E">
      <w:pPr>
        <w:spacing w:after="0" w:line="240" w:lineRule="auto"/>
        <w:jc w:val="both"/>
        <w:rPr>
          <w:rFonts w:ascii="Arial Narrow" w:hAnsi="Arial Narrow" w:cstheme="minorHAnsi"/>
          <w:color w:val="7F7F7F" w:themeColor="text1" w:themeTint="80"/>
          <w:sz w:val="18"/>
          <w:szCs w:val="18"/>
        </w:rPr>
      </w:pPr>
    </w:p>
    <w:p w:rsidR="00471926" w:rsidRDefault="00471926" w:rsidP="00FD4C6F">
      <w:pPr>
        <w:pStyle w:val="Sinespaciado"/>
        <w:ind w:left="4536" w:right="-518"/>
        <w:jc w:val="right"/>
        <w:rPr>
          <w:rFonts w:ascii="Arial Narrow" w:hAnsi="Arial Narrow" w:cstheme="minorHAnsi"/>
          <w:color w:val="7F7F7F" w:themeColor="text1" w:themeTint="80"/>
          <w:sz w:val="18"/>
          <w:szCs w:val="18"/>
        </w:rPr>
      </w:pPr>
    </w:p>
    <w:p w:rsidR="00DF6CB9" w:rsidRPr="00F158EA" w:rsidRDefault="009E5558" w:rsidP="004872F6">
      <w:pPr>
        <w:pStyle w:val="Sinespaciado"/>
        <w:shd w:val="clear" w:color="auto" w:fill="B2A1C7" w:themeFill="accent4" w:themeFillTint="99"/>
        <w:ind w:right="-518"/>
        <w:jc w:val="center"/>
        <w:rPr>
          <w:rFonts w:ascii="Arial Narrow" w:hAnsi="Arial Narrow" w:cstheme="minorHAnsi"/>
          <w:b/>
          <w:sz w:val="24"/>
          <w:szCs w:val="24"/>
        </w:rPr>
      </w:pPr>
      <w:r>
        <w:rPr>
          <w:rFonts w:ascii="Arial Narrow" w:hAnsi="Arial Narrow" w:cstheme="minorHAnsi"/>
          <w:b/>
          <w:sz w:val="24"/>
          <w:szCs w:val="24"/>
        </w:rPr>
        <w:t xml:space="preserve">MATRIZ </w:t>
      </w:r>
      <w:r w:rsidR="00F158EA" w:rsidRPr="00F158EA">
        <w:rPr>
          <w:rFonts w:ascii="Arial Narrow" w:hAnsi="Arial Narrow" w:cstheme="minorHAnsi"/>
          <w:b/>
          <w:sz w:val="24"/>
          <w:szCs w:val="24"/>
        </w:rPr>
        <w:t xml:space="preserve"> DE INDICADORES PARA RESULTADOS</w:t>
      </w:r>
      <w:r w:rsidR="005836A0">
        <w:rPr>
          <w:rFonts w:ascii="Arial Narrow" w:hAnsi="Arial Narrow" w:cstheme="minorHAnsi"/>
          <w:b/>
          <w:sz w:val="24"/>
          <w:szCs w:val="24"/>
        </w:rPr>
        <w:t xml:space="preserve"> 2018</w:t>
      </w:r>
    </w:p>
    <w:p w:rsidR="00DF6CB9" w:rsidRDefault="00DF6CB9" w:rsidP="00F158EA">
      <w:pPr>
        <w:pStyle w:val="Sinespaciado"/>
        <w:ind w:right="-518"/>
        <w:jc w:val="right"/>
        <w:rPr>
          <w:rFonts w:ascii="Arial Narrow" w:hAnsi="Arial Narrow" w:cstheme="minorHAnsi"/>
          <w:color w:val="7F7F7F" w:themeColor="text1" w:themeTint="80"/>
          <w:sz w:val="18"/>
          <w:szCs w:val="18"/>
        </w:rPr>
      </w:pPr>
    </w:p>
    <w:p w:rsidR="00EB5589" w:rsidRDefault="00EB5589" w:rsidP="00EB5589">
      <w:pPr>
        <w:pStyle w:val="Sinespaciado"/>
        <w:ind w:left="4536" w:right="-518"/>
        <w:rPr>
          <w:rFonts w:ascii="Arial Narrow" w:hAnsi="Arial Narrow" w:cstheme="minorHAnsi"/>
          <w:color w:val="7F7F7F" w:themeColor="text1" w:themeTint="80"/>
          <w:sz w:val="18"/>
          <w:szCs w:val="18"/>
        </w:rPr>
      </w:pPr>
    </w:p>
    <w:p w:rsidR="0027668E" w:rsidRDefault="0027668E" w:rsidP="0042472B">
      <w:pPr>
        <w:jc w:val="both"/>
        <w:rPr>
          <w:rFonts w:ascii="Arial Narrow" w:hAnsi="Arial Narrow"/>
          <w:sz w:val="28"/>
          <w:szCs w:val="28"/>
          <w:lang w:val="es-ES"/>
        </w:rPr>
      </w:pPr>
      <w:r>
        <w:rPr>
          <w:rFonts w:ascii="Arial Narrow" w:hAnsi="Arial Narrow"/>
          <w:sz w:val="28"/>
          <w:szCs w:val="28"/>
          <w:lang w:val="es-ES"/>
        </w:rPr>
        <w:t xml:space="preserve">El programa Presupuestario 373 “Atención integral de niñas, niños y adolescentes en situación de vulnerabilidad” tuvo 4 grandes componentes que abonaron a la consecución de los objetivos planteados </w:t>
      </w:r>
      <w:r w:rsidR="003F55A2">
        <w:rPr>
          <w:rFonts w:ascii="Arial Narrow" w:hAnsi="Arial Narrow"/>
          <w:sz w:val="28"/>
          <w:szCs w:val="28"/>
          <w:lang w:val="es-ES"/>
        </w:rPr>
        <w:t>a nivel</w:t>
      </w:r>
      <w:r>
        <w:rPr>
          <w:rFonts w:ascii="Arial Narrow" w:hAnsi="Arial Narrow"/>
          <w:sz w:val="28"/>
          <w:szCs w:val="28"/>
          <w:lang w:val="es-ES"/>
        </w:rPr>
        <w:t xml:space="preserve"> fin del programa presupuestario. Presentamos una evaluación de los resultados obtenidos</w:t>
      </w:r>
      <w:r w:rsidR="003F55A2">
        <w:rPr>
          <w:rFonts w:ascii="Arial Narrow" w:hAnsi="Arial Narrow"/>
          <w:sz w:val="28"/>
          <w:szCs w:val="28"/>
          <w:lang w:val="es-ES"/>
        </w:rPr>
        <w:t>:</w:t>
      </w:r>
      <w:r>
        <w:rPr>
          <w:rFonts w:ascii="Arial Narrow" w:hAnsi="Arial Narrow"/>
          <w:sz w:val="28"/>
          <w:szCs w:val="28"/>
          <w:lang w:val="es-ES"/>
        </w:rPr>
        <w:t xml:space="preserve"> </w:t>
      </w:r>
    </w:p>
    <w:p w:rsidR="0027668E" w:rsidRDefault="00F965A3" w:rsidP="0042472B">
      <w:pPr>
        <w:jc w:val="both"/>
        <w:rPr>
          <w:rFonts w:ascii="Arial Narrow" w:hAnsi="Arial Narrow"/>
          <w:sz w:val="28"/>
          <w:szCs w:val="28"/>
          <w:lang w:val="es-ES"/>
        </w:rPr>
      </w:pPr>
      <w:r w:rsidRPr="00F965A3">
        <w:rPr>
          <w:noProof/>
          <w:lang w:eastAsia="es-MX"/>
        </w:rPr>
        <w:drawing>
          <wp:inline distT="0" distB="0" distL="0" distR="0">
            <wp:extent cx="5612130" cy="2981884"/>
            <wp:effectExtent l="0" t="0" r="7620" b="952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2981884"/>
                    </a:xfrm>
                    <a:prstGeom prst="rect">
                      <a:avLst/>
                    </a:prstGeom>
                    <a:noFill/>
                    <a:ln>
                      <a:noFill/>
                    </a:ln>
                  </pic:spPr>
                </pic:pic>
              </a:graphicData>
            </a:graphic>
          </wp:inline>
        </w:drawing>
      </w:r>
    </w:p>
    <w:p w:rsidR="0027668E" w:rsidRDefault="0027668E" w:rsidP="0042472B">
      <w:pPr>
        <w:jc w:val="both"/>
        <w:rPr>
          <w:rFonts w:ascii="Arial Narrow" w:hAnsi="Arial Narrow"/>
          <w:sz w:val="28"/>
          <w:szCs w:val="28"/>
          <w:lang w:val="es-ES"/>
        </w:rPr>
      </w:pPr>
    </w:p>
    <w:p w:rsidR="0027668E" w:rsidRDefault="0027668E" w:rsidP="0042472B">
      <w:pPr>
        <w:jc w:val="both"/>
        <w:rPr>
          <w:rFonts w:ascii="Arial Narrow" w:hAnsi="Arial Narrow"/>
          <w:sz w:val="28"/>
          <w:szCs w:val="28"/>
          <w:lang w:val="es-ES"/>
        </w:rPr>
      </w:pPr>
    </w:p>
    <w:p w:rsidR="00EB5589" w:rsidRDefault="0042472B" w:rsidP="0042472B">
      <w:pPr>
        <w:jc w:val="both"/>
        <w:rPr>
          <w:rFonts w:ascii="Arial Narrow" w:hAnsi="Arial Narrow"/>
          <w:sz w:val="28"/>
          <w:szCs w:val="28"/>
          <w:lang w:val="es-ES"/>
        </w:rPr>
      </w:pPr>
      <w:r w:rsidRPr="00F21B56">
        <w:rPr>
          <w:rFonts w:ascii="Arial Narrow" w:hAnsi="Arial Narrow"/>
          <w:sz w:val="28"/>
          <w:szCs w:val="28"/>
          <w:lang w:val="es-ES"/>
        </w:rPr>
        <w:lastRenderedPageBreak/>
        <w:t>Este indicador con sus metas (2015, 2018 y 2033) está publicado en el Plan Estatal de Desarrollo (PED) Jalisco 2033, por lo que se considera inamovible hasta la actualización del PED y su publicación formal prevista p</w:t>
      </w:r>
      <w:r>
        <w:rPr>
          <w:rFonts w:ascii="Arial Narrow" w:hAnsi="Arial Narrow"/>
          <w:sz w:val="28"/>
          <w:szCs w:val="28"/>
          <w:lang w:val="es-ES"/>
        </w:rPr>
        <w:t>ara el primer semestre del 2018</w:t>
      </w:r>
      <w:r w:rsidR="009C6C73">
        <w:rPr>
          <w:rFonts w:ascii="Arial Narrow" w:hAnsi="Arial Narrow"/>
          <w:sz w:val="28"/>
          <w:szCs w:val="28"/>
          <w:lang w:val="es-ES"/>
        </w:rPr>
        <w:t>. El Hogar Cabañas dentro de sus labores sustantivas colabora con una pequeña parte al mejoramiento de este índice de Vulnerabilidad.</w:t>
      </w:r>
    </w:p>
    <w:p w:rsidR="009964AC" w:rsidRDefault="009964AC" w:rsidP="0042472B">
      <w:pPr>
        <w:jc w:val="both"/>
        <w:rPr>
          <w:rFonts w:ascii="Arial Narrow" w:hAnsi="Arial Narrow"/>
          <w:sz w:val="28"/>
          <w:szCs w:val="28"/>
          <w:lang w:val="es-ES"/>
        </w:rPr>
      </w:pPr>
    </w:p>
    <w:p w:rsidR="009964AC" w:rsidRPr="0042472B" w:rsidRDefault="009964AC" w:rsidP="0042472B">
      <w:pPr>
        <w:jc w:val="both"/>
      </w:pPr>
    </w:p>
    <w:p w:rsidR="00EB5589" w:rsidRDefault="00EB5589" w:rsidP="00FD4C6F">
      <w:pPr>
        <w:pStyle w:val="Sinespaciado"/>
        <w:ind w:left="4536" w:right="-518"/>
        <w:jc w:val="right"/>
        <w:rPr>
          <w:rFonts w:ascii="Arial Narrow" w:hAnsi="Arial Narrow" w:cstheme="minorHAnsi"/>
          <w:color w:val="7F7F7F" w:themeColor="text1" w:themeTint="80"/>
          <w:sz w:val="18"/>
          <w:szCs w:val="18"/>
        </w:rPr>
      </w:pPr>
    </w:p>
    <w:p w:rsidR="00EB5589" w:rsidRDefault="00EB5589" w:rsidP="00FD4C6F">
      <w:pPr>
        <w:pStyle w:val="Sinespaciado"/>
        <w:ind w:left="4536" w:right="-518"/>
        <w:jc w:val="right"/>
        <w:rPr>
          <w:rFonts w:ascii="Arial Narrow" w:hAnsi="Arial Narrow" w:cstheme="minorHAnsi"/>
          <w:color w:val="7F7F7F" w:themeColor="text1" w:themeTint="80"/>
          <w:sz w:val="18"/>
          <w:szCs w:val="18"/>
        </w:rPr>
      </w:pPr>
    </w:p>
    <w:p w:rsidR="00722296" w:rsidRDefault="00F965A3" w:rsidP="00F965A3">
      <w:pPr>
        <w:ind w:left="-426"/>
      </w:pPr>
      <w:r w:rsidRPr="00F965A3">
        <w:rPr>
          <w:noProof/>
          <w:lang w:eastAsia="es-MX"/>
        </w:rPr>
        <w:drawing>
          <wp:inline distT="0" distB="0" distL="0" distR="0" wp14:anchorId="771793E0" wp14:editId="5E90F3EE">
            <wp:extent cx="5612130" cy="1912620"/>
            <wp:effectExtent l="0" t="0" r="762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2130" cy="1912620"/>
                    </a:xfrm>
                    <a:prstGeom prst="rect">
                      <a:avLst/>
                    </a:prstGeom>
                    <a:noFill/>
                    <a:ln>
                      <a:noFill/>
                    </a:ln>
                  </pic:spPr>
                </pic:pic>
              </a:graphicData>
            </a:graphic>
          </wp:inline>
        </w:drawing>
      </w:r>
    </w:p>
    <w:p w:rsidR="00F965A3" w:rsidRPr="00E2331D" w:rsidRDefault="00F965A3" w:rsidP="00F965A3">
      <w:pPr>
        <w:jc w:val="both"/>
        <w:rPr>
          <w:rFonts w:ascii="Arial Narrow" w:hAnsi="Arial Narrow"/>
          <w:sz w:val="28"/>
          <w:szCs w:val="28"/>
        </w:rPr>
      </w:pPr>
      <w:r w:rsidRPr="00E2331D">
        <w:rPr>
          <w:rFonts w:ascii="Arial Narrow" w:hAnsi="Arial Narrow"/>
          <w:sz w:val="28"/>
          <w:szCs w:val="28"/>
          <w:lang w:val="es-ES"/>
        </w:rPr>
        <w:t xml:space="preserve">El cumplimiento de la meta programada fue alcanzado de manera óptima, </w:t>
      </w:r>
      <w:r w:rsidR="00C01686">
        <w:rPr>
          <w:rFonts w:ascii="Arial Narrow" w:hAnsi="Arial Narrow"/>
          <w:sz w:val="28"/>
          <w:szCs w:val="28"/>
          <w:lang w:val="es-ES"/>
        </w:rPr>
        <w:t xml:space="preserve">ya que se logró restituirle sus derechos a 423 NNA de 415 que habían sido programados. </w:t>
      </w:r>
      <w:r w:rsidR="00C01686" w:rsidRPr="00E2331D">
        <w:rPr>
          <w:rFonts w:ascii="Arial Narrow" w:hAnsi="Arial Narrow"/>
          <w:sz w:val="28"/>
          <w:szCs w:val="28"/>
          <w:lang w:val="es-ES"/>
        </w:rPr>
        <w:t>Fueron</w:t>
      </w:r>
      <w:r w:rsidRPr="00E2331D">
        <w:rPr>
          <w:rFonts w:ascii="Arial Narrow" w:hAnsi="Arial Narrow"/>
          <w:sz w:val="28"/>
          <w:szCs w:val="28"/>
          <w:lang w:val="es-ES"/>
        </w:rPr>
        <w:t xml:space="preserve"> realizadas acciones por el  equipo interdisciplinario con las cuales se reintegraron exitosamente  a 46 NNA</w:t>
      </w:r>
      <w:r>
        <w:rPr>
          <w:rFonts w:ascii="Arial Narrow" w:hAnsi="Arial Narrow"/>
          <w:sz w:val="28"/>
          <w:szCs w:val="28"/>
          <w:lang w:val="es-ES"/>
        </w:rPr>
        <w:t xml:space="preserve"> en el año de 2018.</w:t>
      </w:r>
    </w:p>
    <w:p w:rsidR="00F965A3" w:rsidRPr="00E2331D" w:rsidRDefault="00F965A3" w:rsidP="00F965A3">
      <w:pPr>
        <w:ind w:left="-426"/>
        <w:jc w:val="both"/>
        <w:rPr>
          <w:rFonts w:ascii="Arial Narrow" w:hAnsi="Arial Narrow"/>
          <w:sz w:val="28"/>
          <w:szCs w:val="28"/>
        </w:rPr>
      </w:pPr>
      <w:r w:rsidRPr="00F965A3">
        <w:rPr>
          <w:noProof/>
          <w:lang w:eastAsia="es-MX"/>
        </w:rPr>
        <w:lastRenderedPageBreak/>
        <w:drawing>
          <wp:inline distT="0" distB="0" distL="0" distR="0">
            <wp:extent cx="5612130" cy="2531788"/>
            <wp:effectExtent l="0" t="0" r="7620" b="190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2130" cy="2531788"/>
                    </a:xfrm>
                    <a:prstGeom prst="rect">
                      <a:avLst/>
                    </a:prstGeom>
                    <a:noFill/>
                    <a:ln>
                      <a:noFill/>
                    </a:ln>
                  </pic:spPr>
                </pic:pic>
              </a:graphicData>
            </a:graphic>
          </wp:inline>
        </w:drawing>
      </w:r>
    </w:p>
    <w:p w:rsidR="00722296" w:rsidRDefault="00722296" w:rsidP="0042472B">
      <w:pPr>
        <w:ind w:left="-426"/>
      </w:pPr>
    </w:p>
    <w:p w:rsidR="00722296" w:rsidRDefault="00722296" w:rsidP="00CC3AC1"/>
    <w:p w:rsidR="003827D9" w:rsidRDefault="00722296" w:rsidP="00E2331D">
      <w:pPr>
        <w:jc w:val="both"/>
        <w:rPr>
          <w:rFonts w:ascii="Arial Narrow" w:hAnsi="Arial Narrow"/>
          <w:sz w:val="28"/>
          <w:szCs w:val="28"/>
          <w:lang w:val="es-ES"/>
        </w:rPr>
      </w:pPr>
      <w:r w:rsidRPr="00E2331D">
        <w:rPr>
          <w:rFonts w:ascii="Arial Narrow" w:hAnsi="Arial Narrow"/>
          <w:sz w:val="28"/>
          <w:szCs w:val="28"/>
          <w:lang w:val="es-ES"/>
        </w:rPr>
        <w:t>El cumplimiento de la meta programa</w:t>
      </w:r>
      <w:r w:rsidR="00F965A3">
        <w:rPr>
          <w:rFonts w:ascii="Arial Narrow" w:hAnsi="Arial Narrow"/>
          <w:sz w:val="28"/>
          <w:szCs w:val="28"/>
          <w:lang w:val="es-ES"/>
        </w:rPr>
        <w:t>da fue alcanzado en un 96% en función de la meta programada</w:t>
      </w:r>
      <w:r w:rsidR="00C01686">
        <w:rPr>
          <w:rFonts w:ascii="Arial Narrow" w:hAnsi="Arial Narrow"/>
          <w:sz w:val="28"/>
          <w:szCs w:val="28"/>
          <w:lang w:val="es-ES"/>
        </w:rPr>
        <w:t>,</w:t>
      </w:r>
      <w:r w:rsidR="00F965A3">
        <w:rPr>
          <w:rFonts w:ascii="Arial Narrow" w:hAnsi="Arial Narrow"/>
          <w:sz w:val="28"/>
          <w:szCs w:val="28"/>
          <w:lang w:val="es-ES"/>
        </w:rPr>
        <w:t xml:space="preserve"> </w:t>
      </w:r>
      <w:r w:rsidR="00884E41">
        <w:rPr>
          <w:rFonts w:ascii="Arial Narrow" w:hAnsi="Arial Narrow"/>
          <w:sz w:val="28"/>
          <w:szCs w:val="28"/>
          <w:lang w:val="es-ES"/>
        </w:rPr>
        <w:t>más</w:t>
      </w:r>
      <w:r w:rsidR="00F965A3">
        <w:rPr>
          <w:rFonts w:ascii="Arial Narrow" w:hAnsi="Arial Narrow"/>
          <w:sz w:val="28"/>
          <w:szCs w:val="28"/>
          <w:lang w:val="es-ES"/>
        </w:rPr>
        <w:t xml:space="preserve"> sin embargo la totalidad de los residentes fueron cubiertas sus necesidades de manera completa</w:t>
      </w:r>
      <w:r w:rsidR="00C53260">
        <w:rPr>
          <w:rFonts w:ascii="Arial Narrow" w:hAnsi="Arial Narrow"/>
          <w:sz w:val="28"/>
          <w:szCs w:val="28"/>
          <w:lang w:val="es-ES"/>
        </w:rPr>
        <w:t>.</w:t>
      </w:r>
      <w:r w:rsidRPr="00E2331D">
        <w:rPr>
          <w:rFonts w:ascii="Arial Narrow" w:hAnsi="Arial Narrow"/>
          <w:sz w:val="28"/>
          <w:szCs w:val="28"/>
          <w:lang w:val="es-ES"/>
        </w:rPr>
        <w:t xml:space="preserve"> </w:t>
      </w:r>
      <w:r w:rsidR="001564A1">
        <w:rPr>
          <w:rFonts w:ascii="Arial Narrow" w:hAnsi="Arial Narrow"/>
          <w:sz w:val="28"/>
          <w:szCs w:val="28"/>
          <w:lang w:val="es-ES"/>
        </w:rPr>
        <w:t>La</w:t>
      </w:r>
      <w:r w:rsidRPr="00E2331D">
        <w:rPr>
          <w:rFonts w:ascii="Arial Narrow" w:hAnsi="Arial Narrow"/>
          <w:sz w:val="28"/>
          <w:szCs w:val="28"/>
          <w:lang w:val="es-ES"/>
        </w:rPr>
        <w:t xml:space="preserve"> vivienda</w:t>
      </w:r>
      <w:r w:rsidR="00C53260">
        <w:rPr>
          <w:rFonts w:ascii="Arial Narrow" w:hAnsi="Arial Narrow"/>
          <w:sz w:val="28"/>
          <w:szCs w:val="28"/>
          <w:lang w:val="es-ES"/>
        </w:rPr>
        <w:t xml:space="preserve"> fue proporcionada </w:t>
      </w:r>
      <w:r w:rsidRPr="00E2331D">
        <w:rPr>
          <w:rFonts w:ascii="Arial Narrow" w:hAnsi="Arial Narrow"/>
          <w:sz w:val="28"/>
          <w:szCs w:val="28"/>
          <w:lang w:val="es-ES"/>
        </w:rPr>
        <w:t xml:space="preserve">en dos sedes, la primera situada en Ave. Mariano Otero </w:t>
      </w:r>
      <w:r w:rsidR="00B15880">
        <w:rPr>
          <w:rFonts w:ascii="Arial Narrow" w:hAnsi="Arial Narrow"/>
          <w:sz w:val="28"/>
          <w:szCs w:val="28"/>
          <w:lang w:val="es-ES"/>
        </w:rPr>
        <w:t>N</w:t>
      </w:r>
      <w:r w:rsidRPr="00E2331D">
        <w:rPr>
          <w:rFonts w:ascii="Arial Narrow" w:hAnsi="Arial Narrow"/>
          <w:sz w:val="28"/>
          <w:szCs w:val="28"/>
          <w:lang w:val="es-ES"/>
        </w:rPr>
        <w:t>o. 2145 Col. Residencial Victoria en Zapopan Jalisco donde residen las niñas de 0 a 18 años y los niños de 0 a 12 años y la segu</w:t>
      </w:r>
      <w:r w:rsidR="00B15880">
        <w:rPr>
          <w:rFonts w:ascii="Arial Narrow" w:hAnsi="Arial Narrow"/>
          <w:sz w:val="28"/>
          <w:szCs w:val="28"/>
          <w:lang w:val="es-ES"/>
        </w:rPr>
        <w:t>nda en la calle Damián Carmona N</w:t>
      </w:r>
      <w:r w:rsidRPr="00E2331D">
        <w:rPr>
          <w:rFonts w:ascii="Arial Narrow" w:hAnsi="Arial Narrow"/>
          <w:sz w:val="28"/>
          <w:szCs w:val="28"/>
          <w:lang w:val="es-ES"/>
        </w:rPr>
        <w:t>o. 275 donde se encuentran albergados los adolescentes de 13 a 18 años. Dentro de esta</w:t>
      </w:r>
      <w:r w:rsidR="00C53260">
        <w:rPr>
          <w:rFonts w:ascii="Arial Narrow" w:hAnsi="Arial Narrow"/>
          <w:sz w:val="28"/>
          <w:szCs w:val="28"/>
          <w:lang w:val="es-ES"/>
        </w:rPr>
        <w:t>s</w:t>
      </w:r>
      <w:r w:rsidRPr="00E2331D">
        <w:rPr>
          <w:rFonts w:ascii="Arial Narrow" w:hAnsi="Arial Narrow"/>
          <w:sz w:val="28"/>
          <w:szCs w:val="28"/>
          <w:lang w:val="es-ES"/>
        </w:rPr>
        <w:t xml:space="preserve"> área</w:t>
      </w:r>
      <w:r w:rsidR="00C53260">
        <w:rPr>
          <w:rFonts w:ascii="Arial Narrow" w:hAnsi="Arial Narrow"/>
          <w:sz w:val="28"/>
          <w:szCs w:val="28"/>
          <w:lang w:val="es-ES"/>
        </w:rPr>
        <w:t>s</w:t>
      </w:r>
      <w:r w:rsidRPr="00E2331D">
        <w:rPr>
          <w:rFonts w:ascii="Arial Narrow" w:hAnsi="Arial Narrow"/>
          <w:sz w:val="28"/>
          <w:szCs w:val="28"/>
          <w:lang w:val="es-ES"/>
        </w:rPr>
        <w:t xml:space="preserve"> se llevó a cabo la implementación del Proyecto Estratégico “Vivienda digna y segura” que vino a dar un giro de 360 grados a las instalaciones, equipos y mobiliario de estas dos sedes. </w:t>
      </w:r>
      <w:r w:rsidR="003827D9">
        <w:rPr>
          <w:rFonts w:ascii="Arial Narrow" w:hAnsi="Arial Narrow"/>
          <w:sz w:val="28"/>
          <w:szCs w:val="28"/>
          <w:lang w:val="es-ES"/>
        </w:rPr>
        <w:t>Entre los proyectos implementados 2018 se encuentran:</w:t>
      </w:r>
    </w:p>
    <w:p w:rsidR="00EE235F" w:rsidRPr="003827D9"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3827D9">
        <w:rPr>
          <w:rFonts w:ascii="Arial Narrow" w:hAnsi="Arial Narrow" w:cs="Calibri"/>
          <w:color w:val="000000"/>
          <w:sz w:val="28"/>
          <w:szCs w:val="28"/>
        </w:rPr>
        <w:t>Dignificación de espacios para terapia y convivencia.</w:t>
      </w:r>
    </w:p>
    <w:p w:rsidR="00EE235F" w:rsidRPr="003827D9"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3827D9">
        <w:rPr>
          <w:rFonts w:ascii="Arial Narrow" w:hAnsi="Arial Narrow" w:cs="Calibri"/>
          <w:color w:val="000000"/>
          <w:sz w:val="28"/>
          <w:szCs w:val="28"/>
        </w:rPr>
        <w:t>Rehabilitación y requipamiento de área de comedor y cocina.</w:t>
      </w:r>
    </w:p>
    <w:p w:rsidR="00EE235F" w:rsidRPr="003827D9"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3827D9">
        <w:rPr>
          <w:rFonts w:ascii="Arial Narrow" w:hAnsi="Arial Narrow" w:cs="Calibri"/>
          <w:color w:val="000000"/>
          <w:sz w:val="28"/>
          <w:szCs w:val="28"/>
        </w:rPr>
        <w:t>Rehabilitación de ingresos Mariano Otero y Lapislázuli.</w:t>
      </w:r>
    </w:p>
    <w:p w:rsidR="00EE235F" w:rsidRPr="003827D9"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3827D9">
        <w:rPr>
          <w:rFonts w:ascii="Arial Narrow" w:hAnsi="Arial Narrow" w:cs="Calibri"/>
          <w:color w:val="000000"/>
          <w:sz w:val="28"/>
          <w:szCs w:val="28"/>
        </w:rPr>
        <w:lastRenderedPageBreak/>
        <w:t>Adecuación de espacios en sala Blanca para implementación de equipo de rehabilitación y terapia física.</w:t>
      </w:r>
    </w:p>
    <w:p w:rsidR="00EE235F" w:rsidRPr="003827D9"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3827D9">
        <w:rPr>
          <w:rFonts w:ascii="Arial Narrow" w:hAnsi="Arial Narrow" w:cs="Calibri"/>
          <w:color w:val="000000"/>
          <w:sz w:val="28"/>
          <w:szCs w:val="28"/>
        </w:rPr>
        <w:t>Rehabilitación de escaleras en edificios azul, naranja, rosa, morado, verde y amarillo.</w:t>
      </w:r>
    </w:p>
    <w:p w:rsidR="00EE235F" w:rsidRPr="003827D9"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3827D9">
        <w:rPr>
          <w:rFonts w:ascii="Arial Narrow" w:hAnsi="Arial Narrow" w:cs="Calibri"/>
          <w:color w:val="000000"/>
          <w:sz w:val="28"/>
          <w:szCs w:val="28"/>
        </w:rPr>
        <w:t>Empastado en cubos de escaleras.</w:t>
      </w:r>
    </w:p>
    <w:p w:rsidR="00EE235F" w:rsidRPr="00EE235F"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EE235F">
        <w:rPr>
          <w:rFonts w:ascii="Arial Narrow" w:hAnsi="Arial Narrow" w:cs="Calibri"/>
          <w:color w:val="000000"/>
          <w:sz w:val="28"/>
          <w:szCs w:val="28"/>
        </w:rPr>
        <w:t>Rehabilitación de entarimado de auditorio.</w:t>
      </w:r>
    </w:p>
    <w:p w:rsidR="00EE235F" w:rsidRPr="00EE235F"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EE235F">
        <w:rPr>
          <w:rFonts w:ascii="Arial Narrow" w:hAnsi="Arial Narrow" w:cs="Calibri"/>
          <w:color w:val="000000"/>
          <w:sz w:val="28"/>
          <w:szCs w:val="28"/>
        </w:rPr>
        <w:t>Equipamiento y remodelación de gimnasio.</w:t>
      </w:r>
    </w:p>
    <w:p w:rsidR="00EE235F" w:rsidRPr="00EE235F"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EE235F">
        <w:rPr>
          <w:rFonts w:ascii="Arial Narrow" w:hAnsi="Arial Narrow" w:cs="Calibri"/>
          <w:color w:val="000000"/>
          <w:sz w:val="28"/>
          <w:szCs w:val="28"/>
        </w:rPr>
        <w:t>Rehabilitación de área de juegos.</w:t>
      </w:r>
    </w:p>
    <w:p w:rsidR="00EE235F" w:rsidRPr="00EE235F"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EE235F">
        <w:rPr>
          <w:rFonts w:ascii="Arial Narrow" w:hAnsi="Arial Narrow" w:cs="Calibri"/>
          <w:color w:val="000000"/>
          <w:sz w:val="28"/>
          <w:szCs w:val="28"/>
        </w:rPr>
        <w:t>Rehabilitación del área de bodegas.</w:t>
      </w:r>
    </w:p>
    <w:p w:rsidR="00EE235F" w:rsidRPr="00EE235F"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EE235F">
        <w:rPr>
          <w:rFonts w:ascii="Arial Narrow" w:hAnsi="Arial Narrow" w:cs="Calibri"/>
          <w:color w:val="000000"/>
          <w:sz w:val="28"/>
          <w:szCs w:val="28"/>
        </w:rPr>
        <w:t>Instalación de elevador para área de almacén.</w:t>
      </w:r>
    </w:p>
    <w:p w:rsidR="00EE235F" w:rsidRPr="00EE235F"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EE235F">
        <w:rPr>
          <w:rFonts w:ascii="Arial Narrow" w:hAnsi="Arial Narrow" w:cs="Calibri"/>
          <w:color w:val="000000"/>
          <w:sz w:val="28"/>
          <w:szCs w:val="28"/>
        </w:rPr>
        <w:t>Adecuación de espacios para almacén General.</w:t>
      </w:r>
    </w:p>
    <w:p w:rsidR="00EE235F" w:rsidRPr="00EE235F"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EE235F">
        <w:rPr>
          <w:rFonts w:ascii="Arial Narrow" w:hAnsi="Arial Narrow" w:cs="Calibri"/>
          <w:color w:val="000000"/>
          <w:sz w:val="28"/>
          <w:szCs w:val="28"/>
        </w:rPr>
        <w:t>Instalación de pararrayos.</w:t>
      </w:r>
    </w:p>
    <w:p w:rsidR="00EE235F" w:rsidRPr="00EE235F" w:rsidRDefault="00EE235F" w:rsidP="00EE235F">
      <w:pPr>
        <w:autoSpaceDE w:val="0"/>
        <w:autoSpaceDN w:val="0"/>
        <w:adjustRightInd w:val="0"/>
        <w:spacing w:after="0" w:line="240" w:lineRule="auto"/>
        <w:jc w:val="both"/>
        <w:rPr>
          <w:rFonts w:ascii="Arial Narrow" w:hAnsi="Arial Narrow" w:cs="Calibri"/>
          <w:color w:val="000000"/>
          <w:sz w:val="28"/>
          <w:szCs w:val="28"/>
        </w:rPr>
      </w:pPr>
      <w:r w:rsidRPr="00EE235F">
        <w:rPr>
          <w:rFonts w:ascii="Arial Narrow" w:hAnsi="Arial Narrow" w:cs="Calibri"/>
          <w:color w:val="000000"/>
          <w:sz w:val="28"/>
          <w:szCs w:val="28"/>
        </w:rPr>
        <w:t>Instalación de detectores de humo sistema contra incendio.</w:t>
      </w:r>
    </w:p>
    <w:p w:rsidR="00EE235F" w:rsidRDefault="00EE235F" w:rsidP="00E2331D">
      <w:pPr>
        <w:jc w:val="both"/>
        <w:rPr>
          <w:rFonts w:ascii="Arial Narrow" w:hAnsi="Arial Narrow"/>
          <w:sz w:val="28"/>
          <w:szCs w:val="28"/>
          <w:lang w:val="es-ES"/>
        </w:rPr>
      </w:pPr>
    </w:p>
    <w:p w:rsidR="00722296" w:rsidRPr="00E2331D" w:rsidRDefault="001564A1" w:rsidP="00E2331D">
      <w:pPr>
        <w:jc w:val="both"/>
        <w:rPr>
          <w:rFonts w:ascii="Arial Narrow" w:hAnsi="Arial Narrow"/>
          <w:sz w:val="28"/>
          <w:szCs w:val="28"/>
          <w:lang w:val="es-ES"/>
        </w:rPr>
      </w:pPr>
      <w:r>
        <w:rPr>
          <w:rFonts w:ascii="Arial Narrow" w:hAnsi="Arial Narrow"/>
          <w:sz w:val="28"/>
          <w:szCs w:val="28"/>
          <w:lang w:val="es-ES"/>
        </w:rPr>
        <w:t xml:space="preserve">Se atendieron las necesidades de vivienda en la implementación del programa de albergue filtro dentro de las instalaciones del Hogar Cabañas. </w:t>
      </w:r>
      <w:r w:rsidR="00722296" w:rsidRPr="00E2331D">
        <w:rPr>
          <w:rFonts w:ascii="Arial Narrow" w:hAnsi="Arial Narrow"/>
          <w:sz w:val="28"/>
          <w:szCs w:val="28"/>
          <w:lang w:val="es-ES"/>
        </w:rPr>
        <w:t>Dentro de este informe de evaluación de desempeño se presenta un informe completo respecto a los programas Estratégicos.</w:t>
      </w:r>
    </w:p>
    <w:p w:rsidR="00722296" w:rsidRDefault="00722296" w:rsidP="00D1129D">
      <w:pPr>
        <w:jc w:val="both"/>
        <w:rPr>
          <w:rFonts w:ascii="Arial Narrow" w:hAnsi="Arial Narrow"/>
          <w:sz w:val="28"/>
          <w:szCs w:val="28"/>
          <w:lang w:val="es-ES"/>
        </w:rPr>
      </w:pPr>
      <w:r w:rsidRPr="00E2331D">
        <w:rPr>
          <w:rFonts w:ascii="Arial Narrow" w:hAnsi="Arial Narrow"/>
          <w:sz w:val="28"/>
          <w:szCs w:val="28"/>
          <w:lang w:val="es-ES"/>
        </w:rPr>
        <w:t>En este mismo orden de ideas,  el proyecto de “Vida diaria”    dotó de  ropa, calzado y accesorios suficientes para las distintas actividades que realizan</w:t>
      </w:r>
      <w:r w:rsidR="00732711">
        <w:rPr>
          <w:rFonts w:ascii="Arial Narrow" w:hAnsi="Arial Narrow"/>
          <w:sz w:val="28"/>
          <w:szCs w:val="28"/>
          <w:lang w:val="es-ES"/>
        </w:rPr>
        <w:t xml:space="preserve"> los NNA.</w:t>
      </w:r>
    </w:p>
    <w:p w:rsidR="00884E41" w:rsidRDefault="009B552D" w:rsidP="009B552D">
      <w:pPr>
        <w:jc w:val="both"/>
        <w:rPr>
          <w:rFonts w:ascii="Arial Narrow" w:hAnsi="Arial Narrow"/>
          <w:sz w:val="28"/>
          <w:szCs w:val="28"/>
          <w:lang w:val="es-ES"/>
        </w:rPr>
      </w:pPr>
      <w:r>
        <w:rPr>
          <w:rFonts w:ascii="Arial Narrow" w:hAnsi="Arial Narrow"/>
          <w:sz w:val="28"/>
          <w:szCs w:val="28"/>
          <w:lang w:val="es-ES"/>
        </w:rPr>
        <w:t xml:space="preserve">En la área de alimentación se llevaron a cabo 1,472 </w:t>
      </w:r>
      <w:r w:rsidR="00884E41">
        <w:rPr>
          <w:rFonts w:ascii="Arial Narrow" w:hAnsi="Arial Narrow"/>
          <w:sz w:val="28"/>
          <w:szCs w:val="28"/>
          <w:lang w:val="es-ES"/>
        </w:rPr>
        <w:t xml:space="preserve">entre las cuales </w:t>
      </w:r>
      <w:r w:rsidRPr="00E2331D">
        <w:rPr>
          <w:rFonts w:ascii="Arial Narrow" w:hAnsi="Arial Narrow"/>
          <w:sz w:val="28"/>
          <w:szCs w:val="28"/>
          <w:lang w:val="es-ES"/>
        </w:rPr>
        <w:t xml:space="preserve">se realizaron </w:t>
      </w:r>
      <w:r w:rsidR="00884E41">
        <w:rPr>
          <w:rFonts w:ascii="Arial Narrow" w:hAnsi="Arial Narrow"/>
          <w:sz w:val="28"/>
          <w:szCs w:val="28"/>
          <w:lang w:val="es-ES"/>
        </w:rPr>
        <w:t xml:space="preserve"> </w:t>
      </w:r>
      <w:r w:rsidRPr="00E2331D">
        <w:rPr>
          <w:rFonts w:ascii="Arial Narrow" w:hAnsi="Arial Narrow"/>
          <w:sz w:val="28"/>
          <w:szCs w:val="28"/>
          <w:lang w:val="es-ES"/>
        </w:rPr>
        <w:t>evaluaciones del estado  nutricio, cálculos dietéticos, trat</w:t>
      </w:r>
      <w:r>
        <w:rPr>
          <w:rFonts w:ascii="Arial Narrow" w:hAnsi="Arial Narrow"/>
          <w:sz w:val="28"/>
          <w:szCs w:val="28"/>
          <w:lang w:val="es-ES"/>
        </w:rPr>
        <w:t>amientos dietéticos</w:t>
      </w:r>
      <w:r w:rsidRPr="00E2331D">
        <w:rPr>
          <w:rFonts w:ascii="Arial Narrow" w:hAnsi="Arial Narrow"/>
          <w:sz w:val="28"/>
          <w:szCs w:val="28"/>
          <w:lang w:val="es-ES"/>
        </w:rPr>
        <w:t xml:space="preserve">, capacitación educativa en nutrición dirigida a </w:t>
      </w:r>
      <w:r w:rsidR="00884E41">
        <w:rPr>
          <w:rFonts w:ascii="Arial Narrow" w:hAnsi="Arial Narrow"/>
          <w:sz w:val="28"/>
          <w:szCs w:val="28"/>
          <w:lang w:val="es-ES"/>
        </w:rPr>
        <w:t xml:space="preserve">niñas, </w:t>
      </w:r>
      <w:r w:rsidRPr="00E2331D">
        <w:rPr>
          <w:rFonts w:ascii="Arial Narrow" w:hAnsi="Arial Narrow"/>
          <w:sz w:val="28"/>
          <w:szCs w:val="28"/>
          <w:lang w:val="es-ES"/>
        </w:rPr>
        <w:t>niños y</w:t>
      </w:r>
      <w:r w:rsidR="00884E41">
        <w:rPr>
          <w:rFonts w:ascii="Arial Narrow" w:hAnsi="Arial Narrow"/>
          <w:sz w:val="28"/>
          <w:szCs w:val="28"/>
          <w:lang w:val="es-ES"/>
        </w:rPr>
        <w:t xml:space="preserve"> adolescentes y</w:t>
      </w:r>
      <w:r w:rsidRPr="00E2331D">
        <w:rPr>
          <w:rFonts w:ascii="Arial Narrow" w:hAnsi="Arial Narrow"/>
          <w:sz w:val="28"/>
          <w:szCs w:val="28"/>
          <w:lang w:val="es-ES"/>
        </w:rPr>
        <w:t xml:space="preserve"> cuidadoras, detección de problemas nutricionales, </w:t>
      </w:r>
      <w:r>
        <w:rPr>
          <w:rFonts w:ascii="Arial Narrow" w:hAnsi="Arial Narrow"/>
          <w:sz w:val="28"/>
          <w:szCs w:val="28"/>
          <w:lang w:val="es-ES"/>
        </w:rPr>
        <w:t>elaboración de menús,</w:t>
      </w:r>
      <w:r w:rsidRPr="00E2331D">
        <w:rPr>
          <w:rFonts w:ascii="Arial Narrow" w:hAnsi="Arial Narrow"/>
          <w:sz w:val="28"/>
          <w:szCs w:val="28"/>
          <w:lang w:val="es-ES"/>
        </w:rPr>
        <w:t xml:space="preserve"> entre</w:t>
      </w:r>
      <w:r w:rsidR="00884E41">
        <w:rPr>
          <w:rFonts w:ascii="Arial Narrow" w:hAnsi="Arial Narrow"/>
          <w:sz w:val="28"/>
          <w:szCs w:val="28"/>
          <w:lang w:val="es-ES"/>
        </w:rPr>
        <w:t xml:space="preserve"> otras.</w:t>
      </w:r>
    </w:p>
    <w:p w:rsidR="00884E41" w:rsidRDefault="00884E41" w:rsidP="009B552D">
      <w:pPr>
        <w:jc w:val="both"/>
        <w:rPr>
          <w:rFonts w:ascii="Arial Narrow" w:hAnsi="Arial Narrow"/>
          <w:sz w:val="28"/>
          <w:szCs w:val="28"/>
          <w:lang w:val="es-ES"/>
        </w:rPr>
      </w:pPr>
      <w:r>
        <w:rPr>
          <w:rFonts w:ascii="Arial Narrow" w:hAnsi="Arial Narrow"/>
          <w:sz w:val="28"/>
          <w:szCs w:val="28"/>
          <w:lang w:val="es-ES"/>
        </w:rPr>
        <w:t>El vestido, ropa deportiva, uniformes escolares, ropa de uso diario, trajes de baño y calzado de diferentes usos a la totalidad de los niñas, niños y adolescentes residentes.</w:t>
      </w:r>
    </w:p>
    <w:p w:rsidR="00884E41" w:rsidRDefault="00884E41" w:rsidP="009B552D">
      <w:pPr>
        <w:jc w:val="both"/>
        <w:rPr>
          <w:rFonts w:ascii="Arial Narrow" w:hAnsi="Arial Narrow"/>
          <w:sz w:val="28"/>
          <w:szCs w:val="28"/>
          <w:lang w:val="es-ES"/>
        </w:rPr>
      </w:pPr>
    </w:p>
    <w:p w:rsidR="003B0EC4" w:rsidRDefault="003B0EC4" w:rsidP="009B552D">
      <w:pPr>
        <w:jc w:val="both"/>
        <w:rPr>
          <w:rFonts w:ascii="Arial Narrow" w:hAnsi="Arial Narrow"/>
          <w:sz w:val="28"/>
          <w:szCs w:val="28"/>
          <w:lang w:val="es-ES"/>
        </w:rPr>
      </w:pPr>
    </w:p>
    <w:p w:rsidR="00F029EC" w:rsidRPr="00097600" w:rsidRDefault="00097600" w:rsidP="00097600">
      <w:pPr>
        <w:jc w:val="both"/>
        <w:rPr>
          <w:rFonts w:ascii="Arial Narrow" w:hAnsi="Arial Narrow"/>
          <w:sz w:val="28"/>
          <w:szCs w:val="28"/>
          <w:lang w:val="es-ES"/>
        </w:rPr>
      </w:pPr>
      <w:r w:rsidRPr="00097600">
        <w:rPr>
          <w:noProof/>
          <w:lang w:eastAsia="es-MX"/>
        </w:rPr>
        <w:drawing>
          <wp:inline distT="0" distB="0" distL="0" distR="0">
            <wp:extent cx="5612130" cy="2095758"/>
            <wp:effectExtent l="0" t="0" r="762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2095758"/>
                    </a:xfrm>
                    <a:prstGeom prst="rect">
                      <a:avLst/>
                    </a:prstGeom>
                    <a:noFill/>
                    <a:ln>
                      <a:noFill/>
                    </a:ln>
                  </pic:spPr>
                </pic:pic>
              </a:graphicData>
            </a:graphic>
          </wp:inline>
        </w:drawing>
      </w:r>
    </w:p>
    <w:p w:rsidR="00F029EC" w:rsidRPr="00AA59EE" w:rsidRDefault="00F029EC" w:rsidP="00F029EC">
      <w:pPr>
        <w:pStyle w:val="Standard"/>
        <w:spacing w:after="0" w:line="240" w:lineRule="auto"/>
        <w:jc w:val="both"/>
        <w:rPr>
          <w:rFonts w:cs="Arial"/>
          <w:sz w:val="24"/>
          <w:szCs w:val="24"/>
        </w:rPr>
      </w:pPr>
    </w:p>
    <w:p w:rsidR="009D5D30" w:rsidRDefault="009D5D30" w:rsidP="00F029EC">
      <w:pPr>
        <w:pStyle w:val="Standard"/>
        <w:spacing w:after="0" w:line="240" w:lineRule="auto"/>
        <w:jc w:val="both"/>
        <w:rPr>
          <w:rFonts w:ascii="Arial Narrow" w:hAnsi="Arial Narrow" w:cs="Arial"/>
          <w:sz w:val="28"/>
          <w:szCs w:val="28"/>
        </w:rPr>
      </w:pPr>
      <w:r>
        <w:rPr>
          <w:rFonts w:ascii="Arial Narrow" w:hAnsi="Arial Narrow" w:cs="Arial"/>
          <w:sz w:val="28"/>
          <w:szCs w:val="28"/>
        </w:rPr>
        <w:t>El logro de la meta del componente “formación integral otorgada a niños niñas y adolescentes” fue alcanzado de manera óptima ya que se logró otorgar a 287 NNA de los 290 que estaban programados.</w:t>
      </w:r>
    </w:p>
    <w:p w:rsidR="00241045" w:rsidRDefault="00241045" w:rsidP="00F029EC">
      <w:pPr>
        <w:pStyle w:val="Standard"/>
        <w:spacing w:after="0" w:line="240" w:lineRule="auto"/>
        <w:jc w:val="both"/>
        <w:rPr>
          <w:rFonts w:ascii="Arial Narrow" w:hAnsi="Arial Narrow" w:cs="Arial"/>
          <w:sz w:val="28"/>
          <w:szCs w:val="28"/>
        </w:rPr>
      </w:pPr>
    </w:p>
    <w:p w:rsidR="00241045" w:rsidRDefault="00241045" w:rsidP="00F029EC">
      <w:pPr>
        <w:pStyle w:val="Standard"/>
        <w:spacing w:after="0" w:line="240" w:lineRule="auto"/>
        <w:jc w:val="both"/>
        <w:rPr>
          <w:rFonts w:ascii="Arial Narrow" w:hAnsi="Arial Narrow" w:cs="Arial"/>
          <w:sz w:val="28"/>
          <w:szCs w:val="28"/>
        </w:rPr>
      </w:pPr>
      <w:r>
        <w:rPr>
          <w:rFonts w:ascii="Arial Narrow" w:hAnsi="Arial Narrow" w:cs="Arial"/>
          <w:sz w:val="28"/>
          <w:szCs w:val="28"/>
        </w:rPr>
        <w:t xml:space="preserve">Respecto del total de NNA que recibieron educación formal en 2018 contamos con un promedio de 34 alumnos en CENDI, 61 alumnos en preescolar, 133 en primaria, 32 en secundaria y 3 alumnos en bachillerato, 4 adultos con discapacidad que participan en Talleres protegidos y 10 NNA en centros de atención </w:t>
      </w:r>
      <w:r w:rsidR="008B7F2A">
        <w:rPr>
          <w:rFonts w:ascii="Arial Narrow" w:hAnsi="Arial Narrow" w:cs="Arial"/>
          <w:sz w:val="28"/>
          <w:szCs w:val="28"/>
        </w:rPr>
        <w:t>múltiple</w:t>
      </w:r>
      <w:r>
        <w:rPr>
          <w:rFonts w:ascii="Arial Narrow" w:hAnsi="Arial Narrow" w:cs="Arial"/>
          <w:sz w:val="28"/>
          <w:szCs w:val="28"/>
        </w:rPr>
        <w:t>.</w:t>
      </w:r>
    </w:p>
    <w:p w:rsidR="009D5D30" w:rsidRDefault="009D5D30" w:rsidP="00F029EC">
      <w:pPr>
        <w:pStyle w:val="Standard"/>
        <w:spacing w:after="0" w:line="240" w:lineRule="auto"/>
        <w:jc w:val="both"/>
        <w:rPr>
          <w:rFonts w:ascii="Arial Narrow" w:hAnsi="Arial Narrow" w:cs="Arial"/>
          <w:sz w:val="28"/>
          <w:szCs w:val="28"/>
        </w:rPr>
      </w:pPr>
    </w:p>
    <w:p w:rsidR="00F029EC" w:rsidRPr="000A3674" w:rsidRDefault="00F029EC" w:rsidP="00F029EC">
      <w:pPr>
        <w:pStyle w:val="Standard"/>
        <w:spacing w:after="0" w:line="240" w:lineRule="auto"/>
        <w:jc w:val="both"/>
        <w:rPr>
          <w:rFonts w:ascii="Arial Narrow" w:hAnsi="Arial Narrow" w:cs="Arial"/>
          <w:sz w:val="28"/>
          <w:szCs w:val="28"/>
        </w:rPr>
      </w:pPr>
      <w:r w:rsidRPr="000A3674">
        <w:rPr>
          <w:rFonts w:ascii="Arial Narrow" w:hAnsi="Arial Narrow" w:cs="Arial"/>
          <w:sz w:val="28"/>
          <w:szCs w:val="28"/>
        </w:rPr>
        <w:t>Con la implementación del proyecto estratégico “Talleres de Capacitación, Deportivos y Culturales para Niñas, Niños y Adolescentes residentes en el Hogar Cabañas del Estado de Jalisco”  se obtuvieron los siguientes logros:</w:t>
      </w:r>
    </w:p>
    <w:p w:rsidR="00F029EC" w:rsidRPr="000A3674" w:rsidRDefault="00F029EC" w:rsidP="00F029EC">
      <w:pPr>
        <w:pStyle w:val="Standard"/>
        <w:spacing w:after="0" w:line="240" w:lineRule="auto"/>
        <w:jc w:val="both"/>
        <w:rPr>
          <w:rFonts w:ascii="Arial Narrow" w:hAnsi="Arial Narrow" w:cs="Arial"/>
          <w:sz w:val="28"/>
          <w:szCs w:val="28"/>
        </w:rPr>
      </w:pPr>
    </w:p>
    <w:p w:rsidR="00F029EC" w:rsidRDefault="00F029EC" w:rsidP="00F029EC">
      <w:pPr>
        <w:pStyle w:val="Standard"/>
        <w:spacing w:after="0" w:line="240" w:lineRule="auto"/>
        <w:jc w:val="both"/>
        <w:rPr>
          <w:rFonts w:ascii="Arial Narrow" w:hAnsi="Arial Narrow" w:cs="Arial"/>
          <w:sz w:val="28"/>
          <w:szCs w:val="28"/>
        </w:rPr>
      </w:pPr>
      <w:r w:rsidRPr="000A3674">
        <w:rPr>
          <w:rFonts w:ascii="Arial Narrow" w:hAnsi="Arial Narrow" w:cs="Arial"/>
          <w:sz w:val="28"/>
          <w:szCs w:val="28"/>
        </w:rPr>
        <w:t>Se habilitaron los espacios necesarios para desarrollar talleres de capacitación para las y los adolescentes de 12 a 18 años, dichos talleres son Cultura de Belleza, Cocina y Repostería, Costura, Pintura al Óleo</w:t>
      </w:r>
      <w:r w:rsidR="002E519E">
        <w:rPr>
          <w:rFonts w:ascii="Arial Narrow" w:hAnsi="Arial Narrow" w:cs="Arial"/>
          <w:sz w:val="28"/>
          <w:szCs w:val="28"/>
        </w:rPr>
        <w:t>, jardinería, reciclaje, muro verde</w:t>
      </w:r>
      <w:r w:rsidRPr="000A3674">
        <w:rPr>
          <w:rFonts w:ascii="Arial Narrow" w:hAnsi="Arial Narrow" w:cs="Arial"/>
          <w:sz w:val="28"/>
          <w:szCs w:val="28"/>
        </w:rPr>
        <w:t xml:space="preserve"> </w:t>
      </w:r>
      <w:r w:rsidR="002E519E">
        <w:rPr>
          <w:rFonts w:ascii="Arial Narrow" w:hAnsi="Arial Narrow" w:cs="Arial"/>
          <w:sz w:val="28"/>
          <w:szCs w:val="28"/>
        </w:rPr>
        <w:t xml:space="preserve">y Panadería, estos </w:t>
      </w:r>
      <w:r w:rsidRPr="000A3674">
        <w:rPr>
          <w:rFonts w:ascii="Arial Narrow" w:hAnsi="Arial Narrow" w:cs="Arial"/>
          <w:sz w:val="28"/>
          <w:szCs w:val="28"/>
        </w:rPr>
        <w:t>último</w:t>
      </w:r>
      <w:r w:rsidR="002E519E">
        <w:rPr>
          <w:rFonts w:ascii="Arial Narrow" w:hAnsi="Arial Narrow" w:cs="Arial"/>
          <w:sz w:val="28"/>
          <w:szCs w:val="28"/>
        </w:rPr>
        <w:t>s</w:t>
      </w:r>
      <w:r w:rsidRPr="000A3674">
        <w:rPr>
          <w:rFonts w:ascii="Arial Narrow" w:hAnsi="Arial Narrow" w:cs="Arial"/>
          <w:sz w:val="28"/>
          <w:szCs w:val="28"/>
        </w:rPr>
        <w:t xml:space="preserve"> ubicado</w:t>
      </w:r>
      <w:r w:rsidR="002E519E">
        <w:rPr>
          <w:rFonts w:ascii="Arial Narrow" w:hAnsi="Arial Narrow" w:cs="Arial"/>
          <w:sz w:val="28"/>
          <w:szCs w:val="28"/>
        </w:rPr>
        <w:t>s</w:t>
      </w:r>
      <w:r w:rsidRPr="000A3674">
        <w:rPr>
          <w:rFonts w:ascii="Arial Narrow" w:hAnsi="Arial Narrow" w:cs="Arial"/>
          <w:sz w:val="28"/>
          <w:szCs w:val="28"/>
        </w:rPr>
        <w:t xml:space="preserve"> en la </w:t>
      </w:r>
      <w:r>
        <w:rPr>
          <w:rFonts w:ascii="Arial Narrow" w:hAnsi="Arial Narrow" w:cs="Arial"/>
          <w:sz w:val="28"/>
          <w:szCs w:val="28"/>
        </w:rPr>
        <w:t>“</w:t>
      </w:r>
      <w:r w:rsidRPr="000A3674">
        <w:rPr>
          <w:rFonts w:ascii="Arial Narrow" w:hAnsi="Arial Narrow" w:cs="Arial"/>
          <w:sz w:val="28"/>
          <w:szCs w:val="28"/>
        </w:rPr>
        <w:t>Casa Varones</w:t>
      </w:r>
      <w:r>
        <w:rPr>
          <w:rFonts w:ascii="Arial Narrow" w:hAnsi="Arial Narrow" w:cs="Arial"/>
          <w:sz w:val="28"/>
          <w:szCs w:val="28"/>
        </w:rPr>
        <w:t>”</w:t>
      </w:r>
      <w:r w:rsidRPr="000A3674">
        <w:rPr>
          <w:rFonts w:ascii="Arial Narrow" w:hAnsi="Arial Narrow" w:cs="Arial"/>
          <w:sz w:val="28"/>
          <w:szCs w:val="28"/>
        </w:rPr>
        <w:t xml:space="preserve">. </w:t>
      </w:r>
    </w:p>
    <w:p w:rsidR="002E519E" w:rsidRPr="000A3674" w:rsidRDefault="002E519E" w:rsidP="00F029EC">
      <w:pPr>
        <w:pStyle w:val="Standard"/>
        <w:spacing w:after="0" w:line="240" w:lineRule="auto"/>
        <w:jc w:val="both"/>
        <w:rPr>
          <w:rFonts w:ascii="Arial Narrow" w:hAnsi="Arial Narrow" w:cs="Arial"/>
          <w:sz w:val="28"/>
          <w:szCs w:val="28"/>
        </w:rPr>
      </w:pPr>
    </w:p>
    <w:p w:rsidR="00F029EC" w:rsidRDefault="00F029EC" w:rsidP="00F029EC">
      <w:pPr>
        <w:pStyle w:val="Standard"/>
        <w:spacing w:after="0" w:line="240" w:lineRule="auto"/>
        <w:jc w:val="both"/>
        <w:rPr>
          <w:rFonts w:ascii="Arial Narrow" w:hAnsi="Arial Narrow" w:cs="Arial"/>
          <w:sz w:val="28"/>
          <w:szCs w:val="28"/>
        </w:rPr>
      </w:pPr>
      <w:r w:rsidRPr="000A3674">
        <w:rPr>
          <w:rFonts w:ascii="Arial Narrow" w:hAnsi="Arial Narrow" w:cs="Arial"/>
          <w:sz w:val="28"/>
          <w:szCs w:val="28"/>
        </w:rPr>
        <w:lastRenderedPageBreak/>
        <w:t>Se dio continuidad al taller de fútbol en el que participaron niñas y niños de 4 a 18 años de edad, creando además los talleres deportivos for</w:t>
      </w:r>
      <w:r w:rsidR="00241045">
        <w:rPr>
          <w:rFonts w:ascii="Arial Narrow" w:hAnsi="Arial Narrow" w:cs="Arial"/>
          <w:sz w:val="28"/>
          <w:szCs w:val="28"/>
        </w:rPr>
        <w:t xml:space="preserve">males de Basquetbol, Voleibol  </w:t>
      </w:r>
      <w:r w:rsidRPr="000A3674">
        <w:rPr>
          <w:rFonts w:ascii="Arial Narrow" w:hAnsi="Arial Narrow" w:cs="Arial"/>
          <w:sz w:val="28"/>
          <w:szCs w:val="28"/>
        </w:rPr>
        <w:t>Natación</w:t>
      </w:r>
      <w:r w:rsidR="00241045">
        <w:rPr>
          <w:rFonts w:ascii="Arial Narrow" w:hAnsi="Arial Narrow" w:cs="Arial"/>
          <w:sz w:val="28"/>
          <w:szCs w:val="28"/>
        </w:rPr>
        <w:t>, pentatlón y Yoga</w:t>
      </w:r>
      <w:r w:rsidRPr="000A3674">
        <w:rPr>
          <w:rFonts w:ascii="Arial Narrow" w:hAnsi="Arial Narrow" w:cs="Arial"/>
          <w:sz w:val="28"/>
          <w:szCs w:val="28"/>
        </w:rPr>
        <w:t xml:space="preserve">. </w:t>
      </w:r>
    </w:p>
    <w:p w:rsidR="002E519E" w:rsidRPr="000A3674" w:rsidRDefault="002E519E" w:rsidP="00F029EC">
      <w:pPr>
        <w:pStyle w:val="Standard"/>
        <w:spacing w:after="0" w:line="240" w:lineRule="auto"/>
        <w:jc w:val="both"/>
        <w:rPr>
          <w:rFonts w:ascii="Arial Narrow" w:hAnsi="Arial Narrow" w:cs="Arial"/>
          <w:sz w:val="28"/>
          <w:szCs w:val="28"/>
        </w:rPr>
      </w:pPr>
    </w:p>
    <w:p w:rsidR="00F029EC" w:rsidRPr="000A3674" w:rsidRDefault="00F029EC" w:rsidP="00F029EC">
      <w:pPr>
        <w:pStyle w:val="Standard"/>
        <w:spacing w:after="0" w:line="240" w:lineRule="auto"/>
        <w:jc w:val="both"/>
        <w:rPr>
          <w:rFonts w:ascii="Arial Narrow" w:hAnsi="Arial Narrow" w:cs="Arial"/>
          <w:sz w:val="28"/>
          <w:szCs w:val="28"/>
        </w:rPr>
      </w:pPr>
      <w:r w:rsidRPr="000A3674">
        <w:rPr>
          <w:rFonts w:ascii="Arial Narrow" w:hAnsi="Arial Narrow" w:cs="Arial"/>
          <w:sz w:val="28"/>
          <w:szCs w:val="28"/>
        </w:rPr>
        <w:t>En el área cultural implementamos los talleres de Teatro</w:t>
      </w:r>
      <w:r w:rsidR="00331220">
        <w:rPr>
          <w:rFonts w:ascii="Arial Narrow" w:hAnsi="Arial Narrow" w:cs="Arial"/>
          <w:sz w:val="28"/>
          <w:szCs w:val="28"/>
        </w:rPr>
        <w:t>, orquesta y coro</w:t>
      </w:r>
      <w:r w:rsidRPr="000A3674">
        <w:rPr>
          <w:rFonts w:ascii="Arial Narrow" w:hAnsi="Arial Narrow" w:cs="Arial"/>
          <w:sz w:val="28"/>
          <w:szCs w:val="28"/>
        </w:rPr>
        <w:t xml:space="preserve"> y Danza, en los cuales participaron  niñas, niños y adolescentes. Además en colaboración con la Secretaría de Cultura del Estado de Jalisco se instaló un núcleo ECOS dentro del Hogar Cabañas en el cual 200 niñas, niños y adolescentes tienen una formación musical formal dentro del coro y la orquesta. </w:t>
      </w:r>
    </w:p>
    <w:p w:rsidR="00F029EC" w:rsidRPr="000A3674" w:rsidRDefault="00F029EC" w:rsidP="00F029EC">
      <w:pPr>
        <w:pStyle w:val="Standard"/>
        <w:spacing w:after="0" w:line="240" w:lineRule="auto"/>
        <w:jc w:val="both"/>
        <w:rPr>
          <w:rFonts w:ascii="Arial Narrow" w:hAnsi="Arial Narrow" w:cs="Arial"/>
          <w:sz w:val="28"/>
          <w:szCs w:val="28"/>
        </w:rPr>
      </w:pPr>
    </w:p>
    <w:p w:rsidR="00F029EC" w:rsidRPr="000A3674" w:rsidRDefault="00F029EC" w:rsidP="00F029EC">
      <w:pPr>
        <w:pStyle w:val="Standard"/>
        <w:spacing w:after="0" w:line="240" w:lineRule="auto"/>
        <w:jc w:val="both"/>
        <w:rPr>
          <w:rFonts w:ascii="Arial Narrow" w:hAnsi="Arial Narrow" w:cs="Arial"/>
          <w:sz w:val="28"/>
          <w:szCs w:val="28"/>
        </w:rPr>
      </w:pPr>
      <w:r w:rsidRPr="000A3674">
        <w:rPr>
          <w:rFonts w:ascii="Arial Narrow" w:hAnsi="Arial Narrow" w:cs="Arial"/>
          <w:sz w:val="28"/>
          <w:szCs w:val="28"/>
        </w:rPr>
        <w:t>De manera adicional y como parte de la formación integral impartimos talleres de ecología, repostería, activación física, reciclaje, baile, pintura, rondas y juegos, computación, equidad de género, regularización escolar, estimulación temprana</w:t>
      </w:r>
      <w:r w:rsidR="00241045">
        <w:rPr>
          <w:rFonts w:ascii="Arial Narrow" w:hAnsi="Arial Narrow" w:cs="Arial"/>
          <w:sz w:val="28"/>
          <w:szCs w:val="28"/>
        </w:rPr>
        <w:t xml:space="preserve"> y neuromotora</w:t>
      </w:r>
      <w:r w:rsidRPr="000A3674">
        <w:rPr>
          <w:rFonts w:ascii="Arial Narrow" w:hAnsi="Arial Narrow" w:cs="Arial"/>
          <w:sz w:val="28"/>
          <w:szCs w:val="28"/>
        </w:rPr>
        <w:t xml:space="preserve">, prevención del delito y escultismo, además de desarrolló un programa de intervención psicopedagógica para niños que requieren una intervención en el área de aprendizaje con apoyo de la Universidad Panamericana y el programa de fomento a la lectura “Letras para Volar” de la Universidad de Guadalajara. </w:t>
      </w:r>
    </w:p>
    <w:p w:rsidR="00F029EC" w:rsidRPr="000A3674" w:rsidRDefault="00F029EC" w:rsidP="00F029EC">
      <w:pPr>
        <w:pStyle w:val="Standard"/>
        <w:spacing w:after="0" w:line="240" w:lineRule="auto"/>
        <w:jc w:val="both"/>
        <w:rPr>
          <w:rFonts w:ascii="Arial Narrow" w:hAnsi="Arial Narrow" w:cs="Arial"/>
          <w:sz w:val="28"/>
          <w:szCs w:val="28"/>
        </w:rPr>
      </w:pPr>
    </w:p>
    <w:p w:rsidR="00F029EC" w:rsidRPr="000A3674" w:rsidRDefault="00F029EC" w:rsidP="00F029EC">
      <w:pPr>
        <w:pStyle w:val="Standard"/>
        <w:spacing w:after="0" w:line="240" w:lineRule="auto"/>
        <w:jc w:val="both"/>
        <w:rPr>
          <w:rFonts w:ascii="Arial Narrow" w:hAnsi="Arial Narrow" w:cs="Arial"/>
          <w:sz w:val="28"/>
          <w:szCs w:val="28"/>
        </w:rPr>
      </w:pPr>
      <w:r w:rsidRPr="000A3674">
        <w:rPr>
          <w:rFonts w:ascii="Arial Narrow" w:hAnsi="Arial Narrow" w:cs="Arial"/>
          <w:sz w:val="28"/>
          <w:szCs w:val="28"/>
        </w:rPr>
        <w:t>Con el interés de fomentar el amor por el conocimiento y el gusto por la lectura se</w:t>
      </w:r>
      <w:r>
        <w:rPr>
          <w:rFonts w:ascii="Arial Narrow" w:hAnsi="Arial Narrow" w:cs="Arial"/>
          <w:sz w:val="28"/>
          <w:szCs w:val="28"/>
        </w:rPr>
        <w:t xml:space="preserve"> habilitó una sala de lectura </w:t>
      </w:r>
      <w:r w:rsidRPr="000A3674">
        <w:rPr>
          <w:rFonts w:ascii="Arial Narrow" w:hAnsi="Arial Narrow" w:cs="Arial"/>
          <w:sz w:val="28"/>
          <w:szCs w:val="28"/>
        </w:rPr>
        <w:t xml:space="preserve">donde las niñas, niños y adolescentes pueden acudir libremente y en donde se realizan actividades de fomento a la lectura de manera continua. </w:t>
      </w:r>
    </w:p>
    <w:p w:rsidR="00F029EC" w:rsidRPr="000A3674" w:rsidRDefault="00F029EC" w:rsidP="00F029EC">
      <w:pPr>
        <w:pStyle w:val="Standard"/>
        <w:spacing w:after="0" w:line="240" w:lineRule="auto"/>
        <w:jc w:val="both"/>
        <w:rPr>
          <w:rFonts w:ascii="Arial Narrow" w:hAnsi="Arial Narrow" w:cs="Arial"/>
          <w:sz w:val="28"/>
          <w:szCs w:val="28"/>
        </w:rPr>
      </w:pPr>
    </w:p>
    <w:p w:rsidR="00F029EC" w:rsidRPr="000A3674" w:rsidRDefault="00F029EC" w:rsidP="00F029EC">
      <w:pPr>
        <w:pStyle w:val="Standard"/>
        <w:spacing w:after="0" w:line="240" w:lineRule="auto"/>
        <w:jc w:val="both"/>
        <w:rPr>
          <w:rFonts w:ascii="Arial Narrow" w:hAnsi="Arial Narrow" w:cs="Arial"/>
          <w:sz w:val="28"/>
          <w:szCs w:val="28"/>
        </w:rPr>
      </w:pPr>
      <w:r w:rsidRPr="000A3674">
        <w:rPr>
          <w:rFonts w:ascii="Arial Narrow" w:hAnsi="Arial Narrow" w:cs="Arial"/>
          <w:sz w:val="28"/>
          <w:szCs w:val="28"/>
        </w:rPr>
        <w:t>Con el fin de promover y respetar el derecho a la recreación de las niñas, niños y adolescentes organizamos 1</w:t>
      </w:r>
      <w:r w:rsidR="009C728A">
        <w:rPr>
          <w:rFonts w:ascii="Arial Narrow" w:hAnsi="Arial Narrow" w:cs="Arial"/>
          <w:sz w:val="28"/>
          <w:szCs w:val="28"/>
        </w:rPr>
        <w:t>9</w:t>
      </w:r>
      <w:r w:rsidRPr="000A3674">
        <w:rPr>
          <w:rFonts w:ascii="Arial Narrow" w:hAnsi="Arial Narrow" w:cs="Arial"/>
          <w:sz w:val="28"/>
          <w:szCs w:val="28"/>
        </w:rPr>
        <w:t xml:space="preserve">1 </w:t>
      </w:r>
      <w:r w:rsidR="00D32C76">
        <w:rPr>
          <w:rFonts w:ascii="Arial Narrow" w:hAnsi="Arial Narrow" w:cs="Arial"/>
          <w:sz w:val="28"/>
          <w:szCs w:val="28"/>
        </w:rPr>
        <w:t>actividades</w:t>
      </w:r>
      <w:r w:rsidRPr="000A3674">
        <w:rPr>
          <w:rFonts w:ascii="Arial Narrow" w:hAnsi="Arial Narrow" w:cs="Arial"/>
          <w:sz w:val="28"/>
          <w:szCs w:val="28"/>
        </w:rPr>
        <w:t xml:space="preserve"> </w:t>
      </w:r>
      <w:r w:rsidR="00D32C76">
        <w:rPr>
          <w:rFonts w:ascii="Arial Narrow" w:hAnsi="Arial Narrow" w:cs="Arial"/>
          <w:sz w:val="28"/>
          <w:szCs w:val="28"/>
        </w:rPr>
        <w:t xml:space="preserve">escolares, </w:t>
      </w:r>
      <w:r w:rsidRPr="000A3674">
        <w:rPr>
          <w:rFonts w:ascii="Arial Narrow" w:hAnsi="Arial Narrow" w:cs="Arial"/>
          <w:sz w:val="28"/>
          <w:szCs w:val="28"/>
        </w:rPr>
        <w:t>culturales y recreativas</w:t>
      </w:r>
      <w:r w:rsidR="00D32C76">
        <w:rPr>
          <w:rFonts w:ascii="Arial Narrow" w:hAnsi="Arial Narrow" w:cs="Arial"/>
          <w:sz w:val="28"/>
          <w:szCs w:val="28"/>
        </w:rPr>
        <w:t xml:space="preserve"> internas y externas</w:t>
      </w:r>
      <w:r w:rsidRPr="000A3674">
        <w:rPr>
          <w:rFonts w:ascii="Arial Narrow" w:hAnsi="Arial Narrow" w:cs="Arial"/>
          <w:sz w:val="28"/>
          <w:szCs w:val="28"/>
        </w:rPr>
        <w:t xml:space="preserve"> en las que se vieron beneficiados </w:t>
      </w:r>
      <w:r w:rsidR="009C728A">
        <w:rPr>
          <w:rFonts w:ascii="Arial Narrow" w:hAnsi="Arial Narrow" w:cs="Arial"/>
          <w:sz w:val="28"/>
          <w:szCs w:val="28"/>
        </w:rPr>
        <w:t xml:space="preserve">las </w:t>
      </w:r>
      <w:r w:rsidRPr="000A3674">
        <w:rPr>
          <w:rFonts w:ascii="Arial Narrow" w:hAnsi="Arial Narrow" w:cs="Arial"/>
          <w:sz w:val="28"/>
          <w:szCs w:val="28"/>
        </w:rPr>
        <w:t>niñas, niños y adolescentes</w:t>
      </w:r>
      <w:r w:rsidR="00D32C76">
        <w:rPr>
          <w:rFonts w:ascii="Arial Narrow" w:hAnsi="Arial Narrow" w:cs="Arial"/>
          <w:sz w:val="28"/>
          <w:szCs w:val="28"/>
        </w:rPr>
        <w:t>.</w:t>
      </w:r>
      <w:r w:rsidRPr="000A3674">
        <w:rPr>
          <w:rFonts w:ascii="Arial Narrow" w:hAnsi="Arial Narrow" w:cs="Arial"/>
          <w:sz w:val="28"/>
          <w:szCs w:val="28"/>
        </w:rPr>
        <w:t xml:space="preserve"> </w:t>
      </w:r>
    </w:p>
    <w:p w:rsidR="008720BF" w:rsidRDefault="008720BF" w:rsidP="00F21B56"/>
    <w:p w:rsidR="00722296" w:rsidRDefault="00D32C76" w:rsidP="00F21B56">
      <w:r w:rsidRPr="00D32C76">
        <w:rPr>
          <w:noProof/>
          <w:lang w:eastAsia="es-MX"/>
        </w:rPr>
        <w:lastRenderedPageBreak/>
        <w:drawing>
          <wp:inline distT="0" distB="0" distL="0" distR="0">
            <wp:extent cx="5612130" cy="1997299"/>
            <wp:effectExtent l="0" t="0" r="7620" b="3175"/>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1997299"/>
                    </a:xfrm>
                    <a:prstGeom prst="rect">
                      <a:avLst/>
                    </a:prstGeom>
                    <a:noFill/>
                    <a:ln>
                      <a:noFill/>
                    </a:ln>
                  </pic:spPr>
                </pic:pic>
              </a:graphicData>
            </a:graphic>
          </wp:inline>
        </w:drawing>
      </w:r>
    </w:p>
    <w:p w:rsidR="00722296" w:rsidRDefault="00722296" w:rsidP="006A4299">
      <w:pPr>
        <w:ind w:left="-284" w:hanging="142"/>
      </w:pPr>
    </w:p>
    <w:p w:rsidR="00722296" w:rsidRDefault="00722296" w:rsidP="00F21B56"/>
    <w:p w:rsidR="006F21D4" w:rsidRDefault="006F21D4" w:rsidP="009F1FCC">
      <w:pPr>
        <w:jc w:val="both"/>
        <w:rPr>
          <w:rFonts w:ascii="Arial Narrow" w:hAnsi="Arial Narrow"/>
          <w:sz w:val="28"/>
          <w:szCs w:val="28"/>
        </w:rPr>
      </w:pPr>
      <w:r>
        <w:rPr>
          <w:rFonts w:ascii="Arial Narrow" w:hAnsi="Arial Narrow"/>
          <w:sz w:val="28"/>
          <w:szCs w:val="28"/>
        </w:rPr>
        <w:t>La meta de reunificaciones familiares fue lograda de manera óptima</w:t>
      </w:r>
      <w:r w:rsidR="009D5D30">
        <w:rPr>
          <w:rFonts w:ascii="Arial Narrow" w:hAnsi="Arial Narrow"/>
          <w:sz w:val="28"/>
          <w:szCs w:val="28"/>
        </w:rPr>
        <w:t xml:space="preserve"> al lograr reunificar a 2</w:t>
      </w:r>
      <w:r w:rsidR="00C01686">
        <w:rPr>
          <w:rFonts w:ascii="Arial Narrow" w:hAnsi="Arial Narrow"/>
          <w:sz w:val="28"/>
          <w:szCs w:val="28"/>
        </w:rPr>
        <w:t>8</w:t>
      </w:r>
      <w:r w:rsidR="009D5D30">
        <w:rPr>
          <w:rFonts w:ascii="Arial Narrow" w:hAnsi="Arial Narrow"/>
          <w:sz w:val="28"/>
          <w:szCs w:val="28"/>
        </w:rPr>
        <w:t xml:space="preserve"> NNA de los cuales 7 por acogimiento pre adoptivo y 2</w:t>
      </w:r>
      <w:r w:rsidR="00C01686">
        <w:rPr>
          <w:rFonts w:ascii="Arial Narrow" w:hAnsi="Arial Narrow"/>
          <w:sz w:val="28"/>
          <w:szCs w:val="28"/>
        </w:rPr>
        <w:t>1</w:t>
      </w:r>
      <w:r w:rsidR="009D5D30">
        <w:rPr>
          <w:rFonts w:ascii="Arial Narrow" w:hAnsi="Arial Narrow"/>
          <w:sz w:val="28"/>
          <w:szCs w:val="28"/>
        </w:rPr>
        <w:t xml:space="preserve"> en familia de acogida. </w:t>
      </w:r>
    </w:p>
    <w:p w:rsidR="00142A15" w:rsidRDefault="00901C9A" w:rsidP="009F1FCC">
      <w:pPr>
        <w:jc w:val="both"/>
        <w:rPr>
          <w:rFonts w:ascii="Arial Narrow" w:hAnsi="Arial Narrow"/>
          <w:sz w:val="28"/>
          <w:szCs w:val="28"/>
        </w:rPr>
      </w:pPr>
      <w:r>
        <w:rPr>
          <w:rFonts w:ascii="Arial Narrow" w:hAnsi="Arial Narrow"/>
          <w:sz w:val="28"/>
          <w:szCs w:val="28"/>
        </w:rPr>
        <w:t>De las acciones para la resolución de la situación familiar, d</w:t>
      </w:r>
      <w:r w:rsidR="00142A15" w:rsidRPr="00142A15">
        <w:rPr>
          <w:rFonts w:ascii="Arial Narrow" w:hAnsi="Arial Narrow"/>
          <w:sz w:val="28"/>
          <w:szCs w:val="28"/>
        </w:rPr>
        <w:t>urante el ejercicio de 201</w:t>
      </w:r>
      <w:r w:rsidR="00F9132C">
        <w:rPr>
          <w:rFonts w:ascii="Arial Narrow" w:hAnsi="Arial Narrow"/>
          <w:sz w:val="28"/>
          <w:szCs w:val="28"/>
        </w:rPr>
        <w:t>8</w:t>
      </w:r>
      <w:r w:rsidR="00142A15" w:rsidRPr="00142A15">
        <w:rPr>
          <w:rFonts w:ascii="Arial Narrow" w:hAnsi="Arial Narrow"/>
          <w:sz w:val="28"/>
          <w:szCs w:val="28"/>
        </w:rPr>
        <w:t xml:space="preserve"> fue</w:t>
      </w:r>
      <w:r w:rsidR="002C695D">
        <w:rPr>
          <w:rFonts w:ascii="Arial Narrow" w:hAnsi="Arial Narrow"/>
          <w:sz w:val="28"/>
          <w:szCs w:val="28"/>
        </w:rPr>
        <w:t>ron derivados al área Jurídica 22</w:t>
      </w:r>
      <w:r w:rsidR="00142A15" w:rsidRPr="00142A15">
        <w:rPr>
          <w:rFonts w:ascii="Arial Narrow" w:hAnsi="Arial Narrow"/>
          <w:sz w:val="28"/>
          <w:szCs w:val="28"/>
        </w:rPr>
        <w:t xml:space="preserve"> expedientes para trámites de adopción, </w:t>
      </w:r>
      <w:r w:rsidR="002C695D">
        <w:rPr>
          <w:rFonts w:ascii="Arial Narrow" w:hAnsi="Arial Narrow"/>
          <w:sz w:val="28"/>
          <w:szCs w:val="28"/>
        </w:rPr>
        <w:t>25</w:t>
      </w:r>
      <w:r w:rsidR="00142A15" w:rsidRPr="00142A15">
        <w:rPr>
          <w:rFonts w:ascii="Arial Narrow" w:hAnsi="Arial Narrow"/>
          <w:sz w:val="28"/>
          <w:szCs w:val="28"/>
        </w:rPr>
        <w:t xml:space="preserve"> expedientes para dictamen de entrega definitiva,  </w:t>
      </w:r>
      <w:r w:rsidR="002C695D">
        <w:rPr>
          <w:rFonts w:ascii="Arial Narrow" w:hAnsi="Arial Narrow"/>
          <w:sz w:val="28"/>
          <w:szCs w:val="28"/>
        </w:rPr>
        <w:t>1</w:t>
      </w:r>
      <w:r w:rsidR="00142A15" w:rsidRPr="00142A15">
        <w:rPr>
          <w:rFonts w:ascii="Arial Narrow" w:hAnsi="Arial Narrow"/>
          <w:sz w:val="28"/>
          <w:szCs w:val="28"/>
        </w:rPr>
        <w:t xml:space="preserve"> expedientes de derivación para expulsión, 1</w:t>
      </w:r>
      <w:r w:rsidR="002C695D">
        <w:rPr>
          <w:rFonts w:ascii="Arial Narrow" w:hAnsi="Arial Narrow"/>
          <w:sz w:val="28"/>
          <w:szCs w:val="28"/>
        </w:rPr>
        <w:t>0</w:t>
      </w:r>
      <w:r w:rsidR="00142A15" w:rsidRPr="00142A15">
        <w:rPr>
          <w:rFonts w:ascii="Arial Narrow" w:hAnsi="Arial Narrow"/>
          <w:sz w:val="28"/>
          <w:szCs w:val="28"/>
        </w:rPr>
        <w:t xml:space="preserve"> expedientes para cambio de albergue, </w:t>
      </w:r>
      <w:r w:rsidR="002C695D">
        <w:rPr>
          <w:rFonts w:ascii="Arial Narrow" w:hAnsi="Arial Narrow"/>
          <w:sz w:val="28"/>
          <w:szCs w:val="28"/>
        </w:rPr>
        <w:t>7</w:t>
      </w:r>
      <w:r w:rsidR="00142A15" w:rsidRPr="00142A15">
        <w:rPr>
          <w:rFonts w:ascii="Arial Narrow" w:hAnsi="Arial Narrow"/>
          <w:sz w:val="28"/>
          <w:szCs w:val="28"/>
        </w:rPr>
        <w:t xml:space="preserve"> expedientes para cierre por mayoría de edad,</w:t>
      </w:r>
      <w:r w:rsidR="002C695D">
        <w:rPr>
          <w:rFonts w:ascii="Arial Narrow" w:hAnsi="Arial Narrow"/>
          <w:sz w:val="28"/>
          <w:szCs w:val="28"/>
        </w:rPr>
        <w:t xml:space="preserve"> 28</w:t>
      </w:r>
      <w:r w:rsidR="00142A15" w:rsidRPr="00142A15">
        <w:rPr>
          <w:rFonts w:ascii="Arial Narrow" w:hAnsi="Arial Narrow"/>
          <w:sz w:val="28"/>
          <w:szCs w:val="28"/>
        </w:rPr>
        <w:t xml:space="preserve"> expedientes para entregas de familias a seguimiento.</w:t>
      </w:r>
      <w:r>
        <w:rPr>
          <w:rFonts w:ascii="Arial Narrow" w:hAnsi="Arial Narrow"/>
          <w:sz w:val="28"/>
          <w:szCs w:val="28"/>
        </w:rPr>
        <w:t xml:space="preserve"> De igual forma se realizaron acciones directas para los residentes en el Hogar Cabañas, tales como </w:t>
      </w:r>
      <w:r w:rsidR="00096CEA">
        <w:rPr>
          <w:rFonts w:ascii="Arial Narrow" w:hAnsi="Arial Narrow"/>
          <w:sz w:val="28"/>
          <w:szCs w:val="28"/>
        </w:rPr>
        <w:t>402</w:t>
      </w:r>
      <w:r>
        <w:rPr>
          <w:rFonts w:ascii="Arial Narrow" w:hAnsi="Arial Narrow"/>
          <w:sz w:val="28"/>
          <w:szCs w:val="28"/>
        </w:rPr>
        <w:t xml:space="preserve"> visitas domiciliarias, </w:t>
      </w:r>
      <w:r w:rsidR="00096CEA">
        <w:rPr>
          <w:rFonts w:ascii="Arial Narrow" w:hAnsi="Arial Narrow"/>
          <w:sz w:val="28"/>
          <w:szCs w:val="28"/>
        </w:rPr>
        <w:t>18</w:t>
      </w:r>
      <w:r>
        <w:rPr>
          <w:rFonts w:ascii="Arial Narrow" w:hAnsi="Arial Narrow"/>
          <w:sz w:val="28"/>
          <w:szCs w:val="28"/>
        </w:rPr>
        <w:t xml:space="preserve"> registro</w:t>
      </w:r>
      <w:r w:rsidR="00BE192B">
        <w:rPr>
          <w:rFonts w:ascii="Arial Narrow" w:hAnsi="Arial Narrow"/>
          <w:sz w:val="28"/>
          <w:szCs w:val="28"/>
        </w:rPr>
        <w:t>s</w:t>
      </w:r>
      <w:r>
        <w:rPr>
          <w:rFonts w:ascii="Arial Narrow" w:hAnsi="Arial Narrow"/>
          <w:sz w:val="28"/>
          <w:szCs w:val="28"/>
        </w:rPr>
        <w:t xml:space="preserve"> de nacimientos con progenitores, 24</w:t>
      </w:r>
      <w:r w:rsidR="00096CEA">
        <w:rPr>
          <w:rFonts w:ascii="Arial Narrow" w:hAnsi="Arial Narrow"/>
          <w:sz w:val="28"/>
          <w:szCs w:val="28"/>
        </w:rPr>
        <w:t>9</w:t>
      </w:r>
      <w:r>
        <w:rPr>
          <w:rFonts w:ascii="Arial Narrow" w:hAnsi="Arial Narrow"/>
          <w:sz w:val="28"/>
          <w:szCs w:val="28"/>
        </w:rPr>
        <w:t xml:space="preserve"> reuniones de célula, </w:t>
      </w:r>
      <w:r w:rsidR="00394258">
        <w:rPr>
          <w:rFonts w:ascii="Arial Narrow" w:hAnsi="Arial Narrow"/>
          <w:sz w:val="28"/>
          <w:szCs w:val="28"/>
        </w:rPr>
        <w:t xml:space="preserve">965 revisiones de casos en célula, </w:t>
      </w:r>
      <w:r w:rsidR="009F1FCC">
        <w:rPr>
          <w:rFonts w:ascii="Arial Narrow" w:hAnsi="Arial Narrow"/>
          <w:sz w:val="28"/>
          <w:szCs w:val="28"/>
        </w:rPr>
        <w:t>2</w:t>
      </w:r>
      <w:r w:rsidR="00096CEA">
        <w:rPr>
          <w:rFonts w:ascii="Arial Narrow" w:hAnsi="Arial Narrow"/>
          <w:sz w:val="28"/>
          <w:szCs w:val="28"/>
        </w:rPr>
        <w:t>4</w:t>
      </w:r>
      <w:r w:rsidR="009F1FCC">
        <w:rPr>
          <w:rFonts w:ascii="Arial Narrow" w:hAnsi="Arial Narrow"/>
          <w:sz w:val="28"/>
          <w:szCs w:val="28"/>
        </w:rPr>
        <w:t xml:space="preserve"> </w:t>
      </w:r>
      <w:r>
        <w:rPr>
          <w:rFonts w:ascii="Arial Narrow" w:hAnsi="Arial Narrow"/>
          <w:sz w:val="28"/>
          <w:szCs w:val="28"/>
        </w:rPr>
        <w:t xml:space="preserve">juntas interdisciplinarias, </w:t>
      </w:r>
      <w:r w:rsidR="009F1FCC">
        <w:rPr>
          <w:rFonts w:ascii="Arial Narrow" w:hAnsi="Arial Narrow"/>
          <w:sz w:val="28"/>
          <w:szCs w:val="28"/>
        </w:rPr>
        <w:t xml:space="preserve">24 </w:t>
      </w:r>
      <w:r w:rsidR="00BE192B">
        <w:rPr>
          <w:rFonts w:ascii="Arial Narrow" w:hAnsi="Arial Narrow"/>
          <w:sz w:val="28"/>
          <w:szCs w:val="28"/>
        </w:rPr>
        <w:t>juntas de adopción</w:t>
      </w:r>
      <w:r>
        <w:rPr>
          <w:rFonts w:ascii="Arial Narrow" w:hAnsi="Arial Narrow"/>
          <w:sz w:val="28"/>
          <w:szCs w:val="28"/>
        </w:rPr>
        <w:t xml:space="preserve">, </w:t>
      </w:r>
      <w:r w:rsidR="00394258">
        <w:rPr>
          <w:rFonts w:ascii="Arial Narrow" w:hAnsi="Arial Narrow"/>
          <w:sz w:val="28"/>
          <w:szCs w:val="28"/>
        </w:rPr>
        <w:t>82</w:t>
      </w:r>
      <w:r w:rsidR="009F1FCC">
        <w:rPr>
          <w:rFonts w:ascii="Arial Narrow" w:hAnsi="Arial Narrow"/>
          <w:sz w:val="28"/>
          <w:szCs w:val="28"/>
        </w:rPr>
        <w:t xml:space="preserve"> </w:t>
      </w:r>
      <w:r>
        <w:rPr>
          <w:rFonts w:ascii="Arial Narrow" w:hAnsi="Arial Narrow"/>
          <w:sz w:val="28"/>
          <w:szCs w:val="28"/>
        </w:rPr>
        <w:t xml:space="preserve">entrevistas iniciales, </w:t>
      </w:r>
      <w:r w:rsidR="00394258">
        <w:rPr>
          <w:rFonts w:ascii="Arial Narrow" w:hAnsi="Arial Narrow"/>
          <w:sz w:val="28"/>
          <w:szCs w:val="28"/>
        </w:rPr>
        <w:t>63</w:t>
      </w:r>
      <w:r>
        <w:rPr>
          <w:rFonts w:ascii="Arial Narrow" w:hAnsi="Arial Narrow"/>
          <w:sz w:val="28"/>
          <w:szCs w:val="28"/>
        </w:rPr>
        <w:t xml:space="preserve"> seguimientos</w:t>
      </w:r>
      <w:r w:rsidR="009F1FCC">
        <w:rPr>
          <w:rFonts w:ascii="Arial Narrow" w:hAnsi="Arial Narrow"/>
          <w:sz w:val="28"/>
          <w:szCs w:val="28"/>
        </w:rPr>
        <w:t xml:space="preserve"> a pupilos</w:t>
      </w:r>
      <w:r>
        <w:rPr>
          <w:rFonts w:ascii="Arial Narrow" w:hAnsi="Arial Narrow"/>
          <w:sz w:val="28"/>
          <w:szCs w:val="28"/>
        </w:rPr>
        <w:t xml:space="preserve">, </w:t>
      </w:r>
      <w:r w:rsidR="00394258">
        <w:rPr>
          <w:rFonts w:ascii="Arial Narrow" w:hAnsi="Arial Narrow"/>
          <w:sz w:val="28"/>
          <w:szCs w:val="28"/>
        </w:rPr>
        <w:t>278</w:t>
      </w:r>
      <w:r w:rsidR="009F1FCC">
        <w:rPr>
          <w:rFonts w:ascii="Arial Narrow" w:hAnsi="Arial Narrow"/>
          <w:sz w:val="28"/>
          <w:szCs w:val="28"/>
        </w:rPr>
        <w:t xml:space="preserve"> </w:t>
      </w:r>
      <w:r>
        <w:rPr>
          <w:rFonts w:ascii="Arial Narrow" w:hAnsi="Arial Narrow"/>
          <w:sz w:val="28"/>
          <w:szCs w:val="28"/>
        </w:rPr>
        <w:t xml:space="preserve">afiliaciones al </w:t>
      </w:r>
      <w:r w:rsidR="00BE192B">
        <w:rPr>
          <w:rFonts w:ascii="Arial Narrow" w:hAnsi="Arial Narrow"/>
          <w:sz w:val="28"/>
          <w:szCs w:val="28"/>
        </w:rPr>
        <w:t>Seguro P</w:t>
      </w:r>
      <w:r>
        <w:rPr>
          <w:rFonts w:ascii="Arial Narrow" w:hAnsi="Arial Narrow"/>
          <w:sz w:val="28"/>
          <w:szCs w:val="28"/>
        </w:rPr>
        <w:t xml:space="preserve">opular, </w:t>
      </w:r>
      <w:r w:rsidR="009F1FCC">
        <w:rPr>
          <w:rFonts w:ascii="Arial Narrow" w:hAnsi="Arial Narrow"/>
          <w:sz w:val="28"/>
          <w:szCs w:val="28"/>
        </w:rPr>
        <w:t>26</w:t>
      </w:r>
      <w:r w:rsidR="00394258">
        <w:rPr>
          <w:rFonts w:ascii="Arial Narrow" w:hAnsi="Arial Narrow"/>
          <w:sz w:val="28"/>
          <w:szCs w:val="28"/>
        </w:rPr>
        <w:t>5</w:t>
      </w:r>
      <w:r w:rsidR="009F1FCC">
        <w:rPr>
          <w:rFonts w:ascii="Arial Narrow" w:hAnsi="Arial Narrow"/>
          <w:sz w:val="28"/>
          <w:szCs w:val="28"/>
        </w:rPr>
        <w:t xml:space="preserve"> </w:t>
      </w:r>
      <w:r w:rsidR="00BE192B">
        <w:rPr>
          <w:rFonts w:ascii="Arial Narrow" w:hAnsi="Arial Narrow"/>
          <w:sz w:val="28"/>
          <w:szCs w:val="28"/>
        </w:rPr>
        <w:t>trámites ante otras I</w:t>
      </w:r>
      <w:r>
        <w:rPr>
          <w:rFonts w:ascii="Arial Narrow" w:hAnsi="Arial Narrow"/>
          <w:sz w:val="28"/>
          <w:szCs w:val="28"/>
        </w:rPr>
        <w:t>nstituciones</w:t>
      </w:r>
      <w:r w:rsidR="009F1FCC">
        <w:rPr>
          <w:rFonts w:ascii="Arial Narrow" w:hAnsi="Arial Narrow"/>
          <w:sz w:val="28"/>
          <w:szCs w:val="28"/>
        </w:rPr>
        <w:t xml:space="preserve">, </w:t>
      </w:r>
      <w:r w:rsidR="004D3161">
        <w:rPr>
          <w:rFonts w:ascii="Arial Narrow" w:hAnsi="Arial Narrow"/>
          <w:sz w:val="28"/>
          <w:szCs w:val="28"/>
        </w:rPr>
        <w:t xml:space="preserve">1995 familias atendidas en visitas de fin de semana </w:t>
      </w:r>
      <w:r w:rsidR="009F1FCC">
        <w:rPr>
          <w:rFonts w:ascii="Arial Narrow" w:hAnsi="Arial Narrow"/>
          <w:sz w:val="28"/>
          <w:szCs w:val="28"/>
        </w:rPr>
        <w:t>etc.</w:t>
      </w:r>
    </w:p>
    <w:p w:rsidR="006A4299" w:rsidRPr="00142A15" w:rsidRDefault="00CD3325" w:rsidP="009F1FCC">
      <w:pPr>
        <w:jc w:val="both"/>
        <w:rPr>
          <w:rFonts w:ascii="Arial Narrow" w:hAnsi="Arial Narrow"/>
          <w:sz w:val="28"/>
          <w:szCs w:val="28"/>
        </w:rPr>
      </w:pPr>
      <w:r w:rsidRPr="009539D2">
        <w:rPr>
          <w:rFonts w:ascii="Arial Narrow" w:hAnsi="Arial Narrow"/>
          <w:sz w:val="28"/>
          <w:szCs w:val="28"/>
        </w:rPr>
        <w:t>Al cierre del ejercicio</w:t>
      </w:r>
      <w:r w:rsidR="00107525" w:rsidRPr="009539D2">
        <w:rPr>
          <w:rFonts w:ascii="Arial Narrow" w:hAnsi="Arial Narrow"/>
          <w:sz w:val="28"/>
          <w:szCs w:val="28"/>
        </w:rPr>
        <w:t xml:space="preserve"> 2018</w:t>
      </w:r>
      <w:r w:rsidRPr="009539D2">
        <w:rPr>
          <w:rFonts w:ascii="Arial Narrow" w:hAnsi="Arial Narrow"/>
          <w:sz w:val="28"/>
          <w:szCs w:val="28"/>
        </w:rPr>
        <w:t xml:space="preserve">, el área Jurídica del Hogar Cabañas llevó a cabo la conclusión de  procedimientos Jurisdiccionales a fin de resolver la situación Jurídica de </w:t>
      </w:r>
      <w:r w:rsidRPr="009539D2">
        <w:rPr>
          <w:rFonts w:ascii="Arial Narrow" w:hAnsi="Arial Narrow"/>
          <w:sz w:val="28"/>
          <w:szCs w:val="28"/>
        </w:rPr>
        <w:lastRenderedPageBreak/>
        <w:t xml:space="preserve">los residentes del </w:t>
      </w:r>
      <w:r w:rsidR="009539D2" w:rsidRPr="009539D2">
        <w:rPr>
          <w:rFonts w:ascii="Arial Narrow" w:hAnsi="Arial Narrow"/>
          <w:sz w:val="28"/>
          <w:szCs w:val="28"/>
        </w:rPr>
        <w:t xml:space="preserve">Hogar Cabañas, entre los cuales </w:t>
      </w:r>
      <w:r w:rsidRPr="009539D2">
        <w:rPr>
          <w:rFonts w:ascii="Arial Narrow" w:hAnsi="Arial Narrow"/>
          <w:sz w:val="28"/>
          <w:szCs w:val="28"/>
        </w:rPr>
        <w:t>2</w:t>
      </w:r>
      <w:r w:rsidR="009539D2" w:rsidRPr="009539D2">
        <w:rPr>
          <w:rFonts w:ascii="Arial Narrow" w:hAnsi="Arial Narrow"/>
          <w:sz w:val="28"/>
          <w:szCs w:val="28"/>
        </w:rPr>
        <w:t>5</w:t>
      </w:r>
      <w:r w:rsidRPr="009539D2">
        <w:rPr>
          <w:rFonts w:ascii="Arial Narrow" w:hAnsi="Arial Narrow"/>
          <w:sz w:val="28"/>
          <w:szCs w:val="28"/>
        </w:rPr>
        <w:t xml:space="preserve"> Juicios</w:t>
      </w:r>
      <w:r w:rsidR="009539D2" w:rsidRPr="009539D2">
        <w:rPr>
          <w:rFonts w:ascii="Arial Narrow" w:hAnsi="Arial Narrow"/>
          <w:sz w:val="28"/>
          <w:szCs w:val="28"/>
        </w:rPr>
        <w:t xml:space="preserve"> s</w:t>
      </w:r>
      <w:r w:rsidRPr="009539D2">
        <w:rPr>
          <w:rFonts w:ascii="Arial Narrow" w:hAnsi="Arial Narrow"/>
          <w:sz w:val="28"/>
          <w:szCs w:val="28"/>
        </w:rPr>
        <w:t xml:space="preserve">umarios de pérdida de Patria Potestad, </w:t>
      </w:r>
      <w:r w:rsidR="009539D2" w:rsidRPr="009539D2">
        <w:rPr>
          <w:rFonts w:ascii="Arial Narrow" w:hAnsi="Arial Narrow"/>
          <w:sz w:val="28"/>
          <w:szCs w:val="28"/>
        </w:rPr>
        <w:t xml:space="preserve">además fueron promovidos 21 </w:t>
      </w:r>
      <w:r w:rsidRPr="009539D2">
        <w:rPr>
          <w:rFonts w:ascii="Arial Narrow" w:hAnsi="Arial Narrow"/>
          <w:sz w:val="28"/>
          <w:szCs w:val="28"/>
        </w:rPr>
        <w:t>juicio</w:t>
      </w:r>
      <w:r w:rsidR="009539D2" w:rsidRPr="009539D2">
        <w:rPr>
          <w:rFonts w:ascii="Arial Narrow" w:hAnsi="Arial Narrow"/>
          <w:sz w:val="28"/>
          <w:szCs w:val="28"/>
        </w:rPr>
        <w:t>s</w:t>
      </w:r>
      <w:r w:rsidRPr="009539D2">
        <w:rPr>
          <w:rFonts w:ascii="Arial Narrow" w:hAnsi="Arial Narrow"/>
          <w:sz w:val="28"/>
          <w:szCs w:val="28"/>
        </w:rPr>
        <w:t xml:space="preserve"> </w:t>
      </w:r>
      <w:r w:rsidR="009539D2" w:rsidRPr="009539D2">
        <w:rPr>
          <w:rFonts w:ascii="Arial Narrow" w:hAnsi="Arial Narrow"/>
          <w:sz w:val="28"/>
          <w:szCs w:val="28"/>
        </w:rPr>
        <w:t>de perdida de patria potestad ante los juzgados del primer partido judicial del Estado de Jalisco.</w:t>
      </w:r>
    </w:p>
    <w:p w:rsidR="00A64BE6" w:rsidRDefault="00097600" w:rsidP="00C2027F">
      <w:pPr>
        <w:ind w:left="-284"/>
      </w:pPr>
      <w:r w:rsidRPr="00097600">
        <w:rPr>
          <w:noProof/>
          <w:lang w:eastAsia="es-MX"/>
        </w:rPr>
        <w:drawing>
          <wp:inline distT="0" distB="0" distL="0" distR="0">
            <wp:extent cx="5612130" cy="1932837"/>
            <wp:effectExtent l="0" t="0" r="762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2130" cy="1932837"/>
                    </a:xfrm>
                    <a:prstGeom prst="rect">
                      <a:avLst/>
                    </a:prstGeom>
                    <a:noFill/>
                    <a:ln>
                      <a:noFill/>
                    </a:ln>
                  </pic:spPr>
                </pic:pic>
              </a:graphicData>
            </a:graphic>
          </wp:inline>
        </w:drawing>
      </w:r>
    </w:p>
    <w:p w:rsidR="00675401" w:rsidRDefault="00A2378D" w:rsidP="00107525">
      <w:pPr>
        <w:jc w:val="both"/>
        <w:rPr>
          <w:rFonts w:ascii="Arial Narrow" w:hAnsi="Arial Narrow"/>
          <w:sz w:val="28"/>
          <w:szCs w:val="28"/>
        </w:rPr>
      </w:pPr>
      <w:r>
        <w:rPr>
          <w:rFonts w:ascii="Arial Narrow" w:hAnsi="Arial Narrow"/>
          <w:sz w:val="28"/>
          <w:szCs w:val="28"/>
        </w:rPr>
        <w:t>La meta del componente de la atención otorgada para el bienestar físico y psicológico brindado a NNA fue alcanzada de manera óptima ya que fueron atendidos 278 NNA de los 290 NNA que estaban programados alcanzando con esto el 100% de los NNA residentes</w:t>
      </w:r>
    </w:p>
    <w:p w:rsidR="003D096D" w:rsidRDefault="00157119" w:rsidP="00107525">
      <w:pPr>
        <w:pStyle w:val="NormalWeb"/>
        <w:jc w:val="both"/>
        <w:rPr>
          <w:rFonts w:ascii="Arial Narrow" w:hAnsi="Arial Narrow"/>
          <w:sz w:val="28"/>
          <w:szCs w:val="28"/>
          <w:lang w:val="es-ES"/>
        </w:rPr>
      </w:pPr>
      <w:r>
        <w:rPr>
          <w:rFonts w:ascii="Arial Narrow" w:hAnsi="Arial Narrow"/>
          <w:sz w:val="28"/>
          <w:szCs w:val="28"/>
          <w:lang w:val="es-ES"/>
        </w:rPr>
        <w:t>E</w:t>
      </w:r>
      <w:r w:rsidRPr="00E2331D">
        <w:rPr>
          <w:rFonts w:ascii="Arial Narrow" w:hAnsi="Arial Narrow"/>
          <w:sz w:val="28"/>
          <w:szCs w:val="28"/>
          <w:lang w:val="es-ES"/>
        </w:rPr>
        <w:t>n la atenció</w:t>
      </w:r>
      <w:r w:rsidR="003D096D">
        <w:rPr>
          <w:rFonts w:ascii="Arial Narrow" w:hAnsi="Arial Narrow"/>
          <w:sz w:val="28"/>
          <w:szCs w:val="28"/>
          <w:lang w:val="es-ES"/>
        </w:rPr>
        <w:t xml:space="preserve">n a la salud fueron realizadas </w:t>
      </w:r>
      <w:r>
        <w:rPr>
          <w:rFonts w:ascii="Arial Narrow" w:hAnsi="Arial Narrow"/>
          <w:sz w:val="28"/>
          <w:szCs w:val="28"/>
          <w:lang w:val="es-ES"/>
        </w:rPr>
        <w:t>14</w:t>
      </w:r>
      <w:r w:rsidRPr="00E2331D">
        <w:rPr>
          <w:rFonts w:ascii="Arial Narrow" w:hAnsi="Arial Narrow"/>
          <w:sz w:val="28"/>
          <w:szCs w:val="28"/>
          <w:lang w:val="es-ES"/>
        </w:rPr>
        <w:t>,</w:t>
      </w:r>
      <w:r>
        <w:rPr>
          <w:rFonts w:ascii="Arial Narrow" w:hAnsi="Arial Narrow"/>
          <w:sz w:val="28"/>
          <w:szCs w:val="28"/>
          <w:lang w:val="es-ES"/>
        </w:rPr>
        <w:t>339</w:t>
      </w:r>
      <w:r w:rsidRPr="00E2331D">
        <w:rPr>
          <w:rFonts w:ascii="Arial Narrow" w:hAnsi="Arial Narrow"/>
          <w:sz w:val="28"/>
          <w:szCs w:val="28"/>
          <w:lang w:val="es-ES"/>
        </w:rPr>
        <w:t xml:space="preserve"> </w:t>
      </w:r>
      <w:r w:rsidR="003D096D">
        <w:rPr>
          <w:rFonts w:ascii="Arial Narrow" w:hAnsi="Arial Narrow"/>
          <w:sz w:val="28"/>
          <w:szCs w:val="28"/>
          <w:lang w:val="es-ES"/>
        </w:rPr>
        <w:t>a</w:t>
      </w:r>
      <w:r w:rsidRPr="00E2331D">
        <w:rPr>
          <w:rFonts w:ascii="Arial Narrow" w:hAnsi="Arial Narrow"/>
          <w:sz w:val="28"/>
          <w:szCs w:val="28"/>
          <w:lang w:val="es-ES"/>
        </w:rPr>
        <w:t xml:space="preserve">ctividades pediátricas que comprenden </w:t>
      </w:r>
      <w:r w:rsidR="003D096D">
        <w:rPr>
          <w:rFonts w:ascii="Arial Narrow" w:hAnsi="Arial Narrow"/>
          <w:sz w:val="28"/>
          <w:szCs w:val="28"/>
          <w:lang w:val="es-ES"/>
        </w:rPr>
        <w:t xml:space="preserve">6,870 actividades pediátricas, </w:t>
      </w:r>
      <w:r>
        <w:rPr>
          <w:rFonts w:ascii="Arial Narrow" w:hAnsi="Arial Narrow"/>
          <w:sz w:val="28"/>
          <w:szCs w:val="28"/>
          <w:lang w:val="es-ES"/>
        </w:rPr>
        <w:t>etc. 4,147</w:t>
      </w:r>
      <w:r w:rsidRPr="00E2331D">
        <w:rPr>
          <w:rFonts w:ascii="Arial Narrow" w:hAnsi="Arial Narrow"/>
          <w:sz w:val="28"/>
          <w:szCs w:val="28"/>
          <w:lang w:val="es-ES"/>
        </w:rPr>
        <w:t xml:space="preserve"> </w:t>
      </w:r>
      <w:r w:rsidR="003D096D">
        <w:rPr>
          <w:rFonts w:ascii="Arial Narrow" w:hAnsi="Arial Narrow"/>
          <w:sz w:val="28"/>
          <w:szCs w:val="28"/>
          <w:lang w:val="es-ES"/>
        </w:rPr>
        <w:t>a</w:t>
      </w:r>
      <w:r w:rsidRPr="00E2331D">
        <w:rPr>
          <w:rFonts w:ascii="Arial Narrow" w:hAnsi="Arial Narrow"/>
          <w:sz w:val="28"/>
          <w:szCs w:val="28"/>
          <w:lang w:val="es-ES"/>
        </w:rPr>
        <w:t xml:space="preserve">ctividades de rehabilitación </w:t>
      </w:r>
      <w:r w:rsidR="003D096D">
        <w:rPr>
          <w:rFonts w:ascii="Arial Narrow" w:hAnsi="Arial Narrow"/>
          <w:sz w:val="28"/>
          <w:szCs w:val="28"/>
          <w:lang w:val="es-ES"/>
        </w:rPr>
        <w:t xml:space="preserve">y terapia </w:t>
      </w:r>
      <w:r w:rsidRPr="00E2331D">
        <w:rPr>
          <w:rFonts w:ascii="Arial Narrow" w:hAnsi="Arial Narrow"/>
          <w:sz w:val="28"/>
          <w:szCs w:val="28"/>
          <w:lang w:val="es-ES"/>
        </w:rPr>
        <w:t xml:space="preserve">física, </w:t>
      </w:r>
      <w:r>
        <w:rPr>
          <w:rFonts w:ascii="Arial Narrow" w:hAnsi="Arial Narrow"/>
          <w:sz w:val="28"/>
          <w:szCs w:val="28"/>
          <w:lang w:val="es-ES"/>
        </w:rPr>
        <w:t>1,850</w:t>
      </w:r>
      <w:r w:rsidRPr="00E2331D">
        <w:rPr>
          <w:rFonts w:ascii="Arial Narrow" w:hAnsi="Arial Narrow"/>
          <w:sz w:val="28"/>
          <w:szCs w:val="28"/>
          <w:lang w:val="es-ES"/>
        </w:rPr>
        <w:t xml:space="preserve"> </w:t>
      </w:r>
      <w:r w:rsidR="003D096D">
        <w:rPr>
          <w:rFonts w:ascii="Arial Narrow" w:hAnsi="Arial Narrow"/>
          <w:sz w:val="28"/>
          <w:szCs w:val="28"/>
          <w:lang w:val="es-ES"/>
        </w:rPr>
        <w:t>a</w:t>
      </w:r>
      <w:r w:rsidRPr="00E2331D">
        <w:rPr>
          <w:rFonts w:ascii="Arial Narrow" w:hAnsi="Arial Narrow"/>
          <w:sz w:val="28"/>
          <w:szCs w:val="28"/>
          <w:lang w:val="es-ES"/>
        </w:rPr>
        <w:t xml:space="preserve">ctividades </w:t>
      </w:r>
      <w:proofErr w:type="spellStart"/>
      <w:r w:rsidRPr="00E2331D">
        <w:rPr>
          <w:rFonts w:ascii="Arial Narrow" w:hAnsi="Arial Narrow"/>
          <w:sz w:val="28"/>
          <w:szCs w:val="28"/>
          <w:lang w:val="es-ES"/>
        </w:rPr>
        <w:t>o</w:t>
      </w:r>
      <w:r w:rsidR="003D096D">
        <w:rPr>
          <w:rFonts w:ascii="Arial Narrow" w:hAnsi="Arial Narrow"/>
          <w:sz w:val="28"/>
          <w:szCs w:val="28"/>
          <w:lang w:val="es-ES"/>
        </w:rPr>
        <w:t>rto</w:t>
      </w:r>
      <w:r w:rsidRPr="00E2331D">
        <w:rPr>
          <w:rFonts w:ascii="Arial Narrow" w:hAnsi="Arial Narrow"/>
          <w:sz w:val="28"/>
          <w:szCs w:val="28"/>
          <w:lang w:val="es-ES"/>
        </w:rPr>
        <w:t>donto</w:t>
      </w:r>
      <w:r>
        <w:rPr>
          <w:rFonts w:ascii="Arial Narrow" w:hAnsi="Arial Narrow"/>
          <w:sz w:val="28"/>
          <w:szCs w:val="28"/>
          <w:lang w:val="es-ES"/>
        </w:rPr>
        <w:t>pediátricas</w:t>
      </w:r>
      <w:proofErr w:type="spellEnd"/>
      <w:r w:rsidR="003D096D">
        <w:rPr>
          <w:rFonts w:ascii="Arial Narrow" w:hAnsi="Arial Narrow"/>
          <w:sz w:val="28"/>
          <w:szCs w:val="28"/>
          <w:lang w:val="es-ES"/>
        </w:rPr>
        <w:t xml:space="preserve"> y 1,472 actividades de nutrición.</w:t>
      </w:r>
      <w:r>
        <w:rPr>
          <w:rFonts w:ascii="Arial Narrow" w:hAnsi="Arial Narrow"/>
          <w:sz w:val="28"/>
          <w:szCs w:val="28"/>
          <w:lang w:val="es-ES"/>
        </w:rPr>
        <w:t xml:space="preserve"> </w:t>
      </w:r>
    </w:p>
    <w:p w:rsidR="00E56CD6" w:rsidRDefault="00157119" w:rsidP="003D096D">
      <w:pPr>
        <w:pStyle w:val="NormalWeb"/>
        <w:jc w:val="both"/>
        <w:rPr>
          <w:rFonts w:ascii="Arial Narrow" w:hAnsi="Arial Narrow" w:cstheme="minorHAnsi"/>
          <w:sz w:val="28"/>
          <w:szCs w:val="28"/>
        </w:rPr>
      </w:pPr>
      <w:r w:rsidRPr="00E2331D">
        <w:rPr>
          <w:rFonts w:ascii="Arial Narrow" w:hAnsi="Arial Narrow" w:cstheme="minorHAnsi"/>
          <w:sz w:val="28"/>
          <w:szCs w:val="28"/>
          <w:lang w:val="es-ES"/>
        </w:rPr>
        <w:t>Como parte de los Proyectos Estratégicos “Estimulación Temprana y Rehabilitación”,  lo refe</w:t>
      </w:r>
      <w:r w:rsidR="00491839">
        <w:rPr>
          <w:rFonts w:ascii="Arial Narrow" w:hAnsi="Arial Narrow" w:cstheme="minorHAnsi"/>
          <w:sz w:val="28"/>
          <w:szCs w:val="28"/>
          <w:lang w:val="es-ES"/>
        </w:rPr>
        <w:t xml:space="preserve">rente al  área médica se logró la adquisición de un </w:t>
      </w:r>
      <w:r w:rsidR="003D096D">
        <w:rPr>
          <w:rFonts w:ascii="Arial Narrow" w:hAnsi="Arial Narrow" w:cstheme="minorHAnsi"/>
          <w:sz w:val="28"/>
          <w:szCs w:val="28"/>
          <w:lang w:val="es-ES"/>
        </w:rPr>
        <w:t>combo de ultrasonido y electroterapia</w:t>
      </w:r>
      <w:r w:rsidR="00491839">
        <w:rPr>
          <w:rFonts w:ascii="Arial Narrow" w:hAnsi="Arial Narrow" w:cstheme="minorHAnsi"/>
          <w:sz w:val="28"/>
          <w:szCs w:val="28"/>
          <w:lang w:val="es-ES"/>
        </w:rPr>
        <w:t>,</w:t>
      </w:r>
      <w:r w:rsidR="003D096D">
        <w:rPr>
          <w:rFonts w:ascii="Arial Narrow" w:hAnsi="Arial Narrow" w:cstheme="minorHAnsi"/>
          <w:sz w:val="28"/>
          <w:szCs w:val="28"/>
          <w:lang w:val="es-ES"/>
        </w:rPr>
        <w:t xml:space="preserve"> una tina de </w:t>
      </w:r>
      <w:proofErr w:type="spellStart"/>
      <w:r w:rsidR="003D096D">
        <w:rPr>
          <w:rFonts w:ascii="Arial Narrow" w:hAnsi="Arial Narrow" w:cstheme="minorHAnsi"/>
          <w:sz w:val="28"/>
          <w:szCs w:val="28"/>
          <w:lang w:val="es-ES"/>
        </w:rPr>
        <w:t>Hubbard</w:t>
      </w:r>
      <w:proofErr w:type="spellEnd"/>
      <w:r w:rsidR="00491839">
        <w:rPr>
          <w:rFonts w:ascii="Arial Narrow" w:hAnsi="Arial Narrow" w:cstheme="minorHAnsi"/>
          <w:sz w:val="28"/>
          <w:szCs w:val="28"/>
          <w:lang w:val="es-ES"/>
        </w:rPr>
        <w:t>,</w:t>
      </w:r>
      <w:r w:rsidR="003D096D">
        <w:rPr>
          <w:rFonts w:ascii="Arial Narrow" w:hAnsi="Arial Narrow" w:cstheme="minorHAnsi"/>
          <w:sz w:val="28"/>
          <w:szCs w:val="28"/>
          <w:lang w:val="es-ES"/>
        </w:rPr>
        <w:t xml:space="preserve"> una cama de </w:t>
      </w:r>
      <w:proofErr w:type="spellStart"/>
      <w:r w:rsidR="003D096D">
        <w:rPr>
          <w:rFonts w:ascii="Arial Narrow" w:hAnsi="Arial Narrow" w:cstheme="minorHAnsi"/>
          <w:sz w:val="28"/>
          <w:szCs w:val="28"/>
          <w:lang w:val="es-ES"/>
        </w:rPr>
        <w:t>Bobath</w:t>
      </w:r>
      <w:proofErr w:type="spellEnd"/>
      <w:r w:rsidR="003D096D">
        <w:rPr>
          <w:rFonts w:ascii="Arial Narrow" w:hAnsi="Arial Narrow" w:cstheme="minorHAnsi"/>
          <w:sz w:val="28"/>
          <w:szCs w:val="28"/>
          <w:lang w:val="es-ES"/>
        </w:rPr>
        <w:t xml:space="preserve">, 3 </w:t>
      </w:r>
      <w:proofErr w:type="spellStart"/>
      <w:r w:rsidR="003D096D">
        <w:rPr>
          <w:rFonts w:ascii="Arial Narrow" w:hAnsi="Arial Narrow" w:cstheme="minorHAnsi"/>
          <w:sz w:val="28"/>
          <w:szCs w:val="28"/>
          <w:lang w:val="es-ES"/>
        </w:rPr>
        <w:t>bipedestadores</w:t>
      </w:r>
      <w:proofErr w:type="spellEnd"/>
      <w:r w:rsidR="003D096D">
        <w:rPr>
          <w:rFonts w:ascii="Arial Narrow" w:hAnsi="Arial Narrow" w:cstheme="minorHAnsi"/>
          <w:sz w:val="28"/>
          <w:szCs w:val="28"/>
          <w:lang w:val="es-ES"/>
        </w:rPr>
        <w:t>, un espejo de cuerpo completo</w:t>
      </w:r>
      <w:r w:rsidR="00491839">
        <w:rPr>
          <w:rFonts w:ascii="Arial Narrow" w:hAnsi="Arial Narrow" w:cstheme="minorHAnsi"/>
          <w:sz w:val="28"/>
          <w:szCs w:val="28"/>
          <w:lang w:val="es-ES"/>
        </w:rPr>
        <w:t>,</w:t>
      </w:r>
      <w:r w:rsidR="003D096D">
        <w:rPr>
          <w:rFonts w:ascii="Arial Narrow" w:hAnsi="Arial Narrow" w:cstheme="minorHAnsi"/>
          <w:sz w:val="28"/>
          <w:szCs w:val="28"/>
          <w:lang w:val="es-ES"/>
        </w:rPr>
        <w:t xml:space="preserve"> un </w:t>
      </w:r>
      <w:proofErr w:type="spellStart"/>
      <w:r w:rsidR="003D096D">
        <w:rPr>
          <w:rFonts w:ascii="Arial Narrow" w:hAnsi="Arial Narrow" w:cstheme="minorHAnsi"/>
          <w:sz w:val="28"/>
          <w:szCs w:val="28"/>
          <w:lang w:val="es-ES"/>
        </w:rPr>
        <w:t>compresero</w:t>
      </w:r>
      <w:proofErr w:type="spellEnd"/>
      <w:r w:rsidR="00491839">
        <w:rPr>
          <w:rFonts w:ascii="Arial Narrow" w:hAnsi="Arial Narrow" w:cstheme="minorHAnsi"/>
          <w:sz w:val="28"/>
          <w:szCs w:val="28"/>
          <w:lang w:val="es-ES"/>
        </w:rPr>
        <w:t>,</w:t>
      </w:r>
      <w:r w:rsidR="003D096D">
        <w:rPr>
          <w:rFonts w:ascii="Arial Narrow" w:hAnsi="Arial Narrow" w:cstheme="minorHAnsi"/>
          <w:sz w:val="28"/>
          <w:szCs w:val="28"/>
          <w:lang w:val="es-ES"/>
        </w:rPr>
        <w:t xml:space="preserve"> dos lámparas infrarrojas, electrodos y almohadillas, compresas húmedo calientes, pelotas de </w:t>
      </w:r>
      <w:proofErr w:type="spellStart"/>
      <w:r w:rsidR="003D096D">
        <w:rPr>
          <w:rFonts w:ascii="Arial Narrow" w:hAnsi="Arial Narrow" w:cstheme="minorHAnsi"/>
          <w:sz w:val="28"/>
          <w:szCs w:val="28"/>
          <w:lang w:val="es-ES"/>
        </w:rPr>
        <w:t>Bobath</w:t>
      </w:r>
      <w:proofErr w:type="spellEnd"/>
      <w:r w:rsidR="003D096D">
        <w:rPr>
          <w:rFonts w:ascii="Arial Narrow" w:hAnsi="Arial Narrow" w:cstheme="minorHAnsi"/>
          <w:sz w:val="28"/>
          <w:szCs w:val="28"/>
          <w:lang w:val="es-ES"/>
        </w:rPr>
        <w:t xml:space="preserve">, ocho camas hospitalarias eléctricas, </w:t>
      </w:r>
      <w:r w:rsidR="00491839">
        <w:rPr>
          <w:rFonts w:ascii="Arial Narrow" w:hAnsi="Arial Narrow" w:cstheme="minorHAnsi"/>
          <w:sz w:val="28"/>
          <w:szCs w:val="28"/>
          <w:lang w:val="es-ES"/>
        </w:rPr>
        <w:t xml:space="preserve">y </w:t>
      </w:r>
      <w:r w:rsidR="003D096D">
        <w:rPr>
          <w:rFonts w:ascii="Arial Narrow" w:hAnsi="Arial Narrow" w:cstheme="minorHAnsi"/>
          <w:sz w:val="28"/>
          <w:szCs w:val="28"/>
          <w:lang w:val="es-ES"/>
        </w:rPr>
        <w:t xml:space="preserve">5 sillas de ruedas de </w:t>
      </w:r>
      <w:r w:rsidR="00491839">
        <w:rPr>
          <w:rFonts w:ascii="Arial Narrow" w:hAnsi="Arial Narrow" w:cstheme="minorHAnsi"/>
          <w:sz w:val="28"/>
          <w:szCs w:val="28"/>
          <w:lang w:val="es-ES"/>
        </w:rPr>
        <w:t>última</w:t>
      </w:r>
      <w:r w:rsidR="003D096D">
        <w:rPr>
          <w:rFonts w:ascii="Arial Narrow" w:hAnsi="Arial Narrow" w:cstheme="minorHAnsi"/>
          <w:sz w:val="28"/>
          <w:szCs w:val="28"/>
          <w:lang w:val="es-ES"/>
        </w:rPr>
        <w:t xml:space="preserve"> tecnología especiales para niños con </w:t>
      </w:r>
      <w:r w:rsidR="00491839">
        <w:rPr>
          <w:rFonts w:ascii="Arial Narrow" w:hAnsi="Arial Narrow" w:cstheme="minorHAnsi"/>
          <w:sz w:val="28"/>
          <w:szCs w:val="28"/>
          <w:lang w:val="es-ES"/>
        </w:rPr>
        <w:t>parálisis</w:t>
      </w:r>
      <w:r w:rsidR="003D096D">
        <w:rPr>
          <w:rFonts w:ascii="Arial Narrow" w:hAnsi="Arial Narrow" w:cstheme="minorHAnsi"/>
          <w:sz w:val="28"/>
          <w:szCs w:val="28"/>
          <w:lang w:val="es-ES"/>
        </w:rPr>
        <w:t xml:space="preserve"> cerebral o encefalopatía </w:t>
      </w:r>
      <w:proofErr w:type="spellStart"/>
      <w:r w:rsidR="003D096D">
        <w:rPr>
          <w:rFonts w:ascii="Arial Narrow" w:hAnsi="Arial Narrow" w:cstheme="minorHAnsi"/>
          <w:sz w:val="28"/>
          <w:szCs w:val="28"/>
          <w:lang w:val="es-ES"/>
        </w:rPr>
        <w:t>hipoxico-isquemica</w:t>
      </w:r>
      <w:proofErr w:type="spellEnd"/>
      <w:r w:rsidR="003D096D">
        <w:rPr>
          <w:rFonts w:ascii="Arial Narrow" w:hAnsi="Arial Narrow" w:cstheme="minorHAnsi"/>
          <w:sz w:val="28"/>
          <w:szCs w:val="28"/>
          <w:lang w:val="es-ES"/>
        </w:rPr>
        <w:t>. Además</w:t>
      </w:r>
      <w:r w:rsidR="00491839">
        <w:rPr>
          <w:rFonts w:ascii="Arial Narrow" w:hAnsi="Arial Narrow" w:cstheme="minorHAnsi"/>
          <w:sz w:val="28"/>
          <w:szCs w:val="28"/>
          <w:lang w:val="es-ES"/>
        </w:rPr>
        <w:t>,</w:t>
      </w:r>
      <w:r w:rsidR="003D096D">
        <w:rPr>
          <w:rFonts w:ascii="Arial Narrow" w:hAnsi="Arial Narrow" w:cstheme="minorHAnsi"/>
          <w:sz w:val="28"/>
          <w:szCs w:val="28"/>
          <w:lang w:val="es-ES"/>
        </w:rPr>
        <w:t xml:space="preserve"> el proyecto de rehabilitación y terapia física </w:t>
      </w:r>
      <w:r w:rsidR="00E56CD6">
        <w:rPr>
          <w:rFonts w:ascii="Arial Narrow" w:hAnsi="Arial Narrow" w:cstheme="minorHAnsi"/>
          <w:sz w:val="28"/>
          <w:szCs w:val="28"/>
          <w:lang w:val="es-ES"/>
        </w:rPr>
        <w:t>incluyó</w:t>
      </w:r>
      <w:r w:rsidR="003D096D">
        <w:rPr>
          <w:rFonts w:ascii="Arial Narrow" w:hAnsi="Arial Narrow" w:cstheme="minorHAnsi"/>
          <w:sz w:val="28"/>
          <w:szCs w:val="28"/>
          <w:lang w:val="es-ES"/>
        </w:rPr>
        <w:t xml:space="preserve"> la remodelación de la sala blanca con cambio de </w:t>
      </w:r>
      <w:r w:rsidR="003D096D">
        <w:rPr>
          <w:rFonts w:ascii="Arial Narrow" w:hAnsi="Arial Narrow" w:cstheme="minorHAnsi"/>
          <w:sz w:val="28"/>
          <w:szCs w:val="28"/>
          <w:lang w:val="es-ES"/>
        </w:rPr>
        <w:lastRenderedPageBreak/>
        <w:t xml:space="preserve">lavabos, tazas, azulejos, área </w:t>
      </w:r>
      <w:r w:rsidR="00557993">
        <w:rPr>
          <w:rFonts w:ascii="Arial Narrow" w:hAnsi="Arial Narrow" w:cstheme="minorHAnsi"/>
          <w:sz w:val="28"/>
          <w:szCs w:val="28"/>
          <w:lang w:val="es-ES"/>
        </w:rPr>
        <w:t>de baño, cambio de puertas y muebles para guardar ropa y equipo de rehabilitación</w:t>
      </w:r>
      <w:r w:rsidR="00E56CD6">
        <w:rPr>
          <w:rFonts w:ascii="Arial Narrow" w:hAnsi="Arial Narrow" w:cstheme="minorHAnsi"/>
          <w:sz w:val="28"/>
          <w:szCs w:val="28"/>
          <w:lang w:val="es-ES"/>
        </w:rPr>
        <w:t>,</w:t>
      </w:r>
      <w:r w:rsidR="00557993">
        <w:rPr>
          <w:rFonts w:ascii="Arial Narrow" w:hAnsi="Arial Narrow" w:cstheme="minorHAnsi"/>
          <w:sz w:val="28"/>
          <w:szCs w:val="28"/>
          <w:lang w:val="es-ES"/>
        </w:rPr>
        <w:t xml:space="preserve"> adaptación </w:t>
      </w:r>
      <w:r w:rsidR="00E56CD6">
        <w:rPr>
          <w:rFonts w:ascii="Arial Narrow" w:hAnsi="Arial Narrow" w:cstheme="minorHAnsi"/>
          <w:sz w:val="28"/>
          <w:szCs w:val="28"/>
          <w:lang w:val="es-ES"/>
        </w:rPr>
        <w:t>de la red</w:t>
      </w:r>
      <w:r w:rsidR="00557993">
        <w:rPr>
          <w:rFonts w:ascii="Arial Narrow" w:hAnsi="Arial Narrow" w:cstheme="minorHAnsi"/>
          <w:sz w:val="28"/>
          <w:szCs w:val="28"/>
          <w:lang w:val="es-ES"/>
        </w:rPr>
        <w:t xml:space="preserve"> hidráulica para la tina de </w:t>
      </w:r>
      <w:proofErr w:type="spellStart"/>
      <w:r w:rsidR="00557993">
        <w:rPr>
          <w:rFonts w:ascii="Arial Narrow" w:hAnsi="Arial Narrow" w:cstheme="minorHAnsi"/>
          <w:sz w:val="28"/>
          <w:szCs w:val="28"/>
          <w:lang w:val="es-ES"/>
        </w:rPr>
        <w:t>Hubbard</w:t>
      </w:r>
      <w:proofErr w:type="spellEnd"/>
      <w:r w:rsidR="00557993">
        <w:rPr>
          <w:rFonts w:ascii="Arial Narrow" w:hAnsi="Arial Narrow" w:cstheme="minorHAnsi"/>
          <w:sz w:val="28"/>
          <w:szCs w:val="28"/>
          <w:lang w:val="es-ES"/>
        </w:rPr>
        <w:t xml:space="preserve"> y cortinas </w:t>
      </w:r>
      <w:r w:rsidR="00E56CD6">
        <w:rPr>
          <w:rFonts w:ascii="Arial Narrow" w:hAnsi="Arial Narrow" w:cstheme="minorHAnsi"/>
          <w:sz w:val="28"/>
          <w:szCs w:val="28"/>
          <w:lang w:val="es-ES"/>
        </w:rPr>
        <w:t>plegables</w:t>
      </w:r>
      <w:r w:rsidR="00557993">
        <w:rPr>
          <w:rFonts w:ascii="Arial Narrow" w:hAnsi="Arial Narrow" w:cstheme="minorHAnsi"/>
          <w:sz w:val="28"/>
          <w:szCs w:val="28"/>
          <w:lang w:val="es-ES"/>
        </w:rPr>
        <w:t xml:space="preserve"> para aislar los baños</w:t>
      </w:r>
      <w:r w:rsidRPr="00E2331D">
        <w:rPr>
          <w:rFonts w:ascii="Arial Narrow" w:hAnsi="Arial Narrow" w:cstheme="minorHAnsi"/>
          <w:sz w:val="28"/>
          <w:szCs w:val="28"/>
        </w:rPr>
        <w:t xml:space="preserve">. </w:t>
      </w:r>
      <w:r w:rsidR="00557993">
        <w:rPr>
          <w:rFonts w:ascii="Arial Narrow" w:hAnsi="Arial Narrow" w:cstheme="minorHAnsi"/>
          <w:sz w:val="28"/>
          <w:szCs w:val="28"/>
        </w:rPr>
        <w:t>Gracias a lo anterior en el año del 2018 se desarrollaron 2,112 sesiones de electroterapia, 1,458 estimulaciones tempranas, 1,513 sesiones con medios físicos, 1406 ejercicios terapéuticos, 1,590 terapias manuales y 90 evaluaciones y exploraciones físicas.</w:t>
      </w:r>
      <w:r w:rsidR="00557993" w:rsidRPr="00E2331D">
        <w:rPr>
          <w:rFonts w:ascii="Arial Narrow" w:hAnsi="Arial Narrow" w:cstheme="minorHAnsi"/>
          <w:sz w:val="28"/>
          <w:szCs w:val="28"/>
        </w:rPr>
        <w:t xml:space="preserve"> Todo</w:t>
      </w:r>
      <w:r w:rsidRPr="00E2331D">
        <w:rPr>
          <w:rFonts w:ascii="Arial Narrow" w:hAnsi="Arial Narrow" w:cstheme="minorHAnsi"/>
          <w:sz w:val="28"/>
          <w:szCs w:val="28"/>
        </w:rPr>
        <w:t xml:space="preserve"> ello, dirigido a la rehabilitación y terapia física de niñas, niños y adolescentes con discapacidad física, así como a lactantes y maternales en su programa de Estimulación Temprana. </w:t>
      </w:r>
    </w:p>
    <w:p w:rsidR="00157119" w:rsidRPr="00E56CD6" w:rsidRDefault="00157119" w:rsidP="003D096D">
      <w:pPr>
        <w:pStyle w:val="NormalWeb"/>
        <w:jc w:val="both"/>
        <w:rPr>
          <w:rFonts w:ascii="Arial Narrow" w:hAnsi="Arial Narrow" w:cstheme="minorHAnsi"/>
          <w:sz w:val="28"/>
          <w:szCs w:val="28"/>
        </w:rPr>
      </w:pPr>
      <w:r w:rsidRPr="00E2331D">
        <w:rPr>
          <w:rFonts w:ascii="Arial Narrow" w:hAnsi="Arial Narrow" w:cstheme="minorHAnsi"/>
          <w:sz w:val="28"/>
          <w:szCs w:val="28"/>
        </w:rPr>
        <w:t xml:space="preserve"> </w:t>
      </w:r>
      <w:r w:rsidRPr="00E56CD6">
        <w:rPr>
          <w:rFonts w:ascii="Arial Narrow" w:hAnsi="Arial Narrow" w:cstheme="minorHAnsi"/>
          <w:sz w:val="28"/>
          <w:szCs w:val="28"/>
        </w:rPr>
        <w:t>Además de la impartición de   sesiones de estimulación neuromotora para</w:t>
      </w:r>
      <w:r w:rsidRPr="00E56CD6">
        <w:rPr>
          <w:rFonts w:ascii="Arial Narrow" w:hAnsi="Arial Narrow" w:cs="Arial"/>
          <w:sz w:val="28"/>
          <w:szCs w:val="28"/>
        </w:rPr>
        <w:t xml:space="preserve"> niñas y niños de 4 a 7 años de edad con la finalidad de disminuir el impacto negativo que la institucionalización tiene en su desarrollo.</w:t>
      </w:r>
    </w:p>
    <w:p w:rsidR="00157119" w:rsidRDefault="00157119" w:rsidP="00157119">
      <w:pPr>
        <w:pStyle w:val="Standard"/>
        <w:spacing w:after="0" w:line="240" w:lineRule="auto"/>
        <w:jc w:val="both"/>
        <w:rPr>
          <w:rFonts w:ascii="Arial Narrow" w:hAnsi="Arial Narrow" w:cs="Arial"/>
          <w:sz w:val="28"/>
          <w:szCs w:val="28"/>
        </w:rPr>
      </w:pPr>
    </w:p>
    <w:p w:rsidR="00157119" w:rsidRDefault="00157119" w:rsidP="00157119">
      <w:pPr>
        <w:pStyle w:val="Standard"/>
        <w:spacing w:after="0" w:line="240" w:lineRule="auto"/>
        <w:jc w:val="both"/>
        <w:rPr>
          <w:rFonts w:ascii="Arial Narrow" w:hAnsi="Arial Narrow" w:cstheme="minorHAnsi"/>
          <w:sz w:val="28"/>
          <w:szCs w:val="28"/>
        </w:rPr>
      </w:pPr>
      <w:r w:rsidRPr="007E4AEF">
        <w:rPr>
          <w:rFonts w:ascii="Arial Narrow" w:hAnsi="Arial Narrow" w:cs="Arial"/>
          <w:sz w:val="28"/>
          <w:szCs w:val="28"/>
        </w:rPr>
        <w:t xml:space="preserve">En el área de psicología fueron atendidos </w:t>
      </w:r>
      <w:r w:rsidRPr="00123DF1">
        <w:rPr>
          <w:rFonts w:ascii="Arial Narrow" w:hAnsi="Arial Narrow" w:cstheme="minorHAnsi"/>
          <w:sz w:val="28"/>
          <w:szCs w:val="28"/>
        </w:rPr>
        <w:t xml:space="preserve"> </w:t>
      </w:r>
      <w:r>
        <w:rPr>
          <w:rFonts w:ascii="Arial Narrow" w:hAnsi="Arial Narrow" w:cstheme="minorHAnsi"/>
          <w:sz w:val="28"/>
          <w:szCs w:val="28"/>
        </w:rPr>
        <w:t>4</w:t>
      </w:r>
      <w:r w:rsidR="00E56CD6">
        <w:rPr>
          <w:rFonts w:ascii="Arial Narrow" w:hAnsi="Arial Narrow" w:cstheme="minorHAnsi"/>
          <w:sz w:val="28"/>
          <w:szCs w:val="28"/>
        </w:rPr>
        <w:t>,</w:t>
      </w:r>
      <w:r>
        <w:rPr>
          <w:rFonts w:ascii="Arial Narrow" w:hAnsi="Arial Narrow" w:cstheme="minorHAnsi"/>
          <w:sz w:val="28"/>
          <w:szCs w:val="28"/>
        </w:rPr>
        <w:t>545 servicios entre</w:t>
      </w:r>
      <w:r w:rsidRPr="00123DF1">
        <w:rPr>
          <w:rFonts w:ascii="Arial Narrow" w:hAnsi="Arial Narrow" w:cstheme="minorHAnsi"/>
          <w:sz w:val="28"/>
          <w:szCs w:val="28"/>
        </w:rPr>
        <w:t xml:space="preserve"> terapia</w:t>
      </w:r>
      <w:r>
        <w:rPr>
          <w:rFonts w:ascii="Arial Narrow" w:hAnsi="Arial Narrow" w:cstheme="minorHAnsi"/>
          <w:sz w:val="28"/>
          <w:szCs w:val="28"/>
        </w:rPr>
        <w:t>s</w:t>
      </w:r>
      <w:r w:rsidRPr="00123DF1">
        <w:rPr>
          <w:rFonts w:ascii="Arial Narrow" w:hAnsi="Arial Narrow" w:cstheme="minorHAnsi"/>
          <w:sz w:val="28"/>
          <w:szCs w:val="28"/>
        </w:rPr>
        <w:t xml:space="preserve"> individual</w:t>
      </w:r>
      <w:r>
        <w:rPr>
          <w:rFonts w:ascii="Arial Narrow" w:hAnsi="Arial Narrow" w:cstheme="minorHAnsi"/>
          <w:sz w:val="28"/>
          <w:szCs w:val="28"/>
        </w:rPr>
        <w:t>es,</w:t>
      </w:r>
      <w:r w:rsidRPr="00123DF1">
        <w:rPr>
          <w:rFonts w:ascii="Arial Narrow" w:hAnsi="Arial Narrow" w:cstheme="minorHAnsi"/>
          <w:sz w:val="28"/>
          <w:szCs w:val="28"/>
        </w:rPr>
        <w:t xml:space="preserve"> </w:t>
      </w:r>
      <w:r>
        <w:rPr>
          <w:rFonts w:ascii="Arial Narrow" w:hAnsi="Arial Narrow" w:cstheme="minorHAnsi"/>
          <w:sz w:val="28"/>
          <w:szCs w:val="28"/>
        </w:rPr>
        <w:t xml:space="preserve">asesorías, capacitación a cuidadoras, </w:t>
      </w:r>
      <w:r w:rsidRPr="00123DF1">
        <w:rPr>
          <w:rFonts w:ascii="Arial Narrow" w:hAnsi="Arial Narrow" w:cstheme="minorHAnsi"/>
          <w:sz w:val="28"/>
          <w:szCs w:val="28"/>
        </w:rPr>
        <w:t>seguimiento</w:t>
      </w:r>
      <w:r>
        <w:rPr>
          <w:rFonts w:ascii="Arial Narrow" w:hAnsi="Arial Narrow" w:cstheme="minorHAnsi"/>
          <w:sz w:val="28"/>
          <w:szCs w:val="28"/>
        </w:rPr>
        <w:t>s</w:t>
      </w:r>
      <w:r w:rsidRPr="00123DF1">
        <w:rPr>
          <w:rFonts w:ascii="Arial Narrow" w:hAnsi="Arial Narrow" w:cstheme="minorHAnsi"/>
          <w:sz w:val="28"/>
          <w:szCs w:val="28"/>
        </w:rPr>
        <w:t xml:space="preserve"> psicológico</w:t>
      </w:r>
      <w:r>
        <w:rPr>
          <w:rFonts w:ascii="Arial Narrow" w:hAnsi="Arial Narrow" w:cstheme="minorHAnsi"/>
          <w:sz w:val="28"/>
          <w:szCs w:val="28"/>
        </w:rPr>
        <w:t>s, visitas supervisadas y de llamadas telefónicas o video llamadas, evaluaciones psicológicas para viabilidad de reunificación de NNA y acompañamientos en diligencias jurídicas, asambleas,</w:t>
      </w:r>
      <w:r w:rsidRPr="007E4AEF">
        <w:rPr>
          <w:rFonts w:ascii="Arial Narrow" w:hAnsi="Arial Narrow" w:cstheme="minorHAnsi"/>
          <w:sz w:val="28"/>
          <w:szCs w:val="28"/>
        </w:rPr>
        <w:t xml:space="preserve"> </w:t>
      </w:r>
      <w:r>
        <w:rPr>
          <w:rFonts w:ascii="Arial Narrow" w:hAnsi="Arial Narrow" w:cstheme="minorHAnsi"/>
          <w:sz w:val="28"/>
          <w:szCs w:val="28"/>
        </w:rPr>
        <w:t>co</w:t>
      </w:r>
      <w:r w:rsidRPr="00123DF1">
        <w:rPr>
          <w:rFonts w:ascii="Arial Narrow" w:hAnsi="Arial Narrow" w:cstheme="minorHAnsi"/>
          <w:sz w:val="28"/>
          <w:szCs w:val="28"/>
        </w:rPr>
        <w:t>n la finalidad de brindar la preparación y apoyo emocional a las niñas, niños y adolescentes</w:t>
      </w:r>
      <w:r>
        <w:rPr>
          <w:rFonts w:ascii="Arial Narrow" w:hAnsi="Arial Narrow" w:cstheme="minorHAnsi"/>
          <w:sz w:val="28"/>
          <w:szCs w:val="28"/>
        </w:rPr>
        <w:t>.</w:t>
      </w:r>
    </w:p>
    <w:p w:rsidR="00A2378D" w:rsidRDefault="00A2378D" w:rsidP="00157119">
      <w:pPr>
        <w:pStyle w:val="Standard"/>
        <w:spacing w:after="0" w:line="240" w:lineRule="auto"/>
        <w:jc w:val="both"/>
        <w:rPr>
          <w:rFonts w:ascii="Arial Narrow" w:hAnsi="Arial Narrow" w:cstheme="minorHAnsi"/>
          <w:sz w:val="28"/>
          <w:szCs w:val="28"/>
        </w:rPr>
      </w:pPr>
    </w:p>
    <w:p w:rsidR="00E56CD6" w:rsidRDefault="00E56CD6" w:rsidP="00A2378D">
      <w:pPr>
        <w:rPr>
          <w:rFonts w:ascii="Arial Narrow" w:hAnsi="Arial Narrow"/>
          <w:sz w:val="28"/>
          <w:szCs w:val="28"/>
        </w:rPr>
      </w:pPr>
    </w:p>
    <w:p w:rsidR="00E67BC8" w:rsidRPr="00CD2C9E" w:rsidRDefault="00622D31" w:rsidP="00FB7F93">
      <w:pPr>
        <w:jc w:val="both"/>
        <w:rPr>
          <w:rFonts w:ascii="Arial Narrow" w:hAnsi="Arial Narrow"/>
          <w:sz w:val="28"/>
          <w:szCs w:val="28"/>
        </w:rPr>
      </w:pPr>
      <w:r>
        <w:rPr>
          <w:rFonts w:ascii="Arial Narrow" w:hAnsi="Arial Narrow"/>
          <w:sz w:val="28"/>
          <w:szCs w:val="28"/>
        </w:rPr>
        <w:t>NOTA ACLARATORIA</w:t>
      </w:r>
      <w:r w:rsidR="00C16712">
        <w:rPr>
          <w:rFonts w:ascii="Arial Narrow" w:hAnsi="Arial Narrow"/>
          <w:sz w:val="28"/>
          <w:szCs w:val="28"/>
        </w:rPr>
        <w:t>: Se aclara que el criterio de evaluación esta en base a la meta valor y el valor alcanzado y no en función de los parámetro</w:t>
      </w:r>
      <w:r w:rsidR="00CD2C9E">
        <w:rPr>
          <w:rFonts w:ascii="Arial Narrow" w:hAnsi="Arial Narrow"/>
          <w:sz w:val="28"/>
          <w:szCs w:val="28"/>
        </w:rPr>
        <w:t>s de la semaforización marcada.</w:t>
      </w:r>
    </w:p>
    <w:p w:rsidR="008D1694" w:rsidRDefault="008D1694" w:rsidP="00FB7F93">
      <w:pPr>
        <w:jc w:val="both"/>
        <w:rPr>
          <w:rFonts w:asciiTheme="minorHAnsi" w:hAnsiTheme="minorHAnsi"/>
          <w:sz w:val="28"/>
          <w:szCs w:val="28"/>
        </w:rPr>
      </w:pPr>
    </w:p>
    <w:p w:rsidR="008D1694" w:rsidRDefault="008D1694" w:rsidP="00FB7F93">
      <w:pPr>
        <w:jc w:val="both"/>
        <w:rPr>
          <w:rFonts w:asciiTheme="minorHAnsi" w:hAnsiTheme="minorHAnsi"/>
          <w:sz w:val="28"/>
          <w:szCs w:val="28"/>
        </w:rPr>
      </w:pPr>
    </w:p>
    <w:p w:rsidR="003B0EC4" w:rsidRDefault="003B0EC4" w:rsidP="00FB7F93">
      <w:pPr>
        <w:jc w:val="both"/>
        <w:rPr>
          <w:rFonts w:asciiTheme="minorHAnsi" w:hAnsiTheme="minorHAnsi"/>
          <w:sz w:val="28"/>
          <w:szCs w:val="28"/>
        </w:rPr>
      </w:pPr>
    </w:p>
    <w:p w:rsidR="00F26D9F" w:rsidRPr="00FB7F93" w:rsidRDefault="00CD2C9E" w:rsidP="00FB7F93">
      <w:pPr>
        <w:jc w:val="both"/>
        <w:rPr>
          <w:rFonts w:asciiTheme="minorHAnsi" w:hAnsiTheme="minorHAnsi"/>
          <w:sz w:val="28"/>
          <w:szCs w:val="28"/>
        </w:rPr>
      </w:pPr>
      <w:r>
        <w:rPr>
          <w:rFonts w:asciiTheme="minorHAnsi" w:hAnsiTheme="minorHAnsi"/>
          <w:sz w:val="28"/>
          <w:szCs w:val="28"/>
        </w:rPr>
        <w:lastRenderedPageBreak/>
        <w:t>4</w:t>
      </w:r>
      <w:r w:rsidR="00C955D4">
        <w:rPr>
          <w:rFonts w:asciiTheme="minorHAnsi" w:hAnsiTheme="minorHAnsi"/>
          <w:sz w:val="28"/>
          <w:szCs w:val="28"/>
        </w:rPr>
        <w:t>.-</w:t>
      </w:r>
      <w:r w:rsidR="00F26D9F" w:rsidRPr="00FB7F93">
        <w:rPr>
          <w:rFonts w:asciiTheme="minorHAnsi" w:hAnsiTheme="minorHAnsi"/>
          <w:sz w:val="28"/>
          <w:szCs w:val="28"/>
        </w:rPr>
        <w:t>Metodología y medición del nivel de cumplimiento.</w:t>
      </w:r>
    </w:p>
    <w:p w:rsidR="00F26D9F" w:rsidRPr="00B020BD" w:rsidRDefault="00F26D9F" w:rsidP="00F26D9F">
      <w:pPr>
        <w:pStyle w:val="xmsonospacing"/>
        <w:shd w:val="clear" w:color="auto" w:fill="FFFFFF"/>
        <w:spacing w:before="0" w:beforeAutospacing="0" w:after="0" w:afterAutospacing="0"/>
        <w:jc w:val="both"/>
        <w:rPr>
          <w:rFonts w:ascii="Arial Narrow" w:hAnsi="Arial Narrow"/>
          <w:color w:val="000000"/>
          <w:sz w:val="28"/>
          <w:szCs w:val="28"/>
        </w:rPr>
      </w:pPr>
      <w:r w:rsidRPr="00B020BD">
        <w:rPr>
          <w:rFonts w:ascii="Arial Narrow" w:hAnsi="Arial Narrow"/>
          <w:color w:val="000000"/>
          <w:sz w:val="28"/>
          <w:szCs w:val="28"/>
        </w:rPr>
        <w:t xml:space="preserve">Derivado del proceso de planeación, </w:t>
      </w:r>
      <w:r>
        <w:rPr>
          <w:rFonts w:ascii="Arial Narrow" w:hAnsi="Arial Narrow"/>
          <w:color w:val="000000"/>
          <w:sz w:val="28"/>
          <w:szCs w:val="28"/>
        </w:rPr>
        <w:t>la Matriz de  Marco Lógico</w:t>
      </w:r>
      <w:r w:rsidRPr="00B020BD">
        <w:rPr>
          <w:rFonts w:ascii="Arial Narrow" w:hAnsi="Arial Narrow"/>
          <w:color w:val="000000"/>
          <w:sz w:val="28"/>
          <w:szCs w:val="28"/>
        </w:rPr>
        <w:t xml:space="preserve"> (MML)</w:t>
      </w:r>
      <w:r>
        <w:rPr>
          <w:rFonts w:ascii="Arial Narrow" w:hAnsi="Arial Narrow"/>
          <w:color w:val="000000"/>
          <w:sz w:val="28"/>
          <w:szCs w:val="28"/>
        </w:rPr>
        <w:t xml:space="preserve"> es la Metodología que </w:t>
      </w:r>
      <w:r w:rsidRPr="00B020BD">
        <w:rPr>
          <w:rFonts w:ascii="Arial Narrow" w:hAnsi="Arial Narrow"/>
          <w:color w:val="000000"/>
          <w:sz w:val="28"/>
          <w:szCs w:val="28"/>
        </w:rPr>
        <w:t xml:space="preserve"> sirve de base  en  la instrumentación de la Matriz de Indicadores para Resultados (MIR),  que diseña, organiza, ejecuta, da seguimiento, eval</w:t>
      </w:r>
      <w:r>
        <w:rPr>
          <w:rFonts w:ascii="Arial Narrow" w:hAnsi="Arial Narrow"/>
          <w:color w:val="000000"/>
          <w:sz w:val="28"/>
          <w:szCs w:val="28"/>
        </w:rPr>
        <w:t>ú</w:t>
      </w:r>
      <w:r w:rsidRPr="00B020BD">
        <w:rPr>
          <w:rFonts w:ascii="Arial Narrow" w:hAnsi="Arial Narrow"/>
          <w:color w:val="000000"/>
          <w:sz w:val="28"/>
          <w:szCs w:val="28"/>
        </w:rPr>
        <w:t>a y proporciona mejoras a los programas presupuestarios. La MIR organiza los objetivos, indicadores y metas en la estructura programática, vinculándolos a un programa Presupuestario.</w:t>
      </w:r>
    </w:p>
    <w:p w:rsidR="00F26D9F" w:rsidRDefault="00F26D9F" w:rsidP="00F26D9F">
      <w:pPr>
        <w:pStyle w:val="xmsonospacing"/>
        <w:shd w:val="clear" w:color="auto" w:fill="FFFFFF"/>
        <w:spacing w:before="0" w:beforeAutospacing="0" w:after="0" w:afterAutospacing="0"/>
        <w:jc w:val="both"/>
        <w:rPr>
          <w:rFonts w:ascii="Arial Narrow" w:hAnsi="Arial Narrow"/>
          <w:color w:val="000000"/>
          <w:sz w:val="28"/>
          <w:szCs w:val="28"/>
        </w:rPr>
      </w:pPr>
    </w:p>
    <w:p w:rsidR="00F26D9F" w:rsidRDefault="00F26D9F" w:rsidP="00F26D9F">
      <w:pPr>
        <w:jc w:val="both"/>
        <w:rPr>
          <w:rFonts w:ascii="Arial Narrow" w:hAnsi="Arial Narrow"/>
          <w:sz w:val="28"/>
          <w:szCs w:val="28"/>
        </w:rPr>
      </w:pPr>
      <w:r w:rsidRPr="009A37BA">
        <w:rPr>
          <w:rFonts w:ascii="Arial Narrow" w:hAnsi="Arial Narrow"/>
          <w:sz w:val="28"/>
          <w:szCs w:val="28"/>
        </w:rPr>
        <w:t>La MIR además de proporcionar las variables de medición de los indicadores, es una guía para determinar si el</w:t>
      </w:r>
      <w:r>
        <w:rPr>
          <w:rFonts w:ascii="Arial Narrow" w:hAnsi="Arial Narrow"/>
          <w:sz w:val="28"/>
          <w:szCs w:val="28"/>
        </w:rPr>
        <w:t xml:space="preserve"> Fin, Propósito, Componentes y las</w:t>
      </w:r>
      <w:r w:rsidRPr="009A37BA">
        <w:rPr>
          <w:rFonts w:ascii="Arial Narrow" w:hAnsi="Arial Narrow"/>
          <w:sz w:val="28"/>
          <w:szCs w:val="28"/>
        </w:rPr>
        <w:t xml:space="preserve"> Actividades se están real</w:t>
      </w:r>
      <w:r>
        <w:rPr>
          <w:rFonts w:ascii="Arial Narrow" w:hAnsi="Arial Narrow"/>
          <w:sz w:val="28"/>
          <w:szCs w:val="28"/>
        </w:rPr>
        <w:t>izando de forma que el programa</w:t>
      </w:r>
      <w:r w:rsidRPr="009A37BA">
        <w:rPr>
          <w:rFonts w:ascii="Arial Narrow" w:hAnsi="Arial Narrow"/>
          <w:sz w:val="28"/>
          <w:szCs w:val="28"/>
        </w:rPr>
        <w:t xml:space="preserve"> contribuya a algún fin del Plan Estatal de Desarrollo o Plan Sectorial</w:t>
      </w:r>
      <w:r>
        <w:rPr>
          <w:rFonts w:ascii="Arial Narrow" w:hAnsi="Arial Narrow"/>
          <w:sz w:val="28"/>
          <w:szCs w:val="28"/>
        </w:rPr>
        <w:t>, se logre el propósito,</w:t>
      </w:r>
      <w:r w:rsidRPr="009A37BA">
        <w:rPr>
          <w:rFonts w:ascii="Arial Narrow" w:hAnsi="Arial Narrow"/>
          <w:sz w:val="28"/>
          <w:szCs w:val="28"/>
        </w:rPr>
        <w:t xml:space="preserve"> se entreguen los bienes y servicios planificados y se efectúen aquellas ac</w:t>
      </w:r>
      <w:r>
        <w:rPr>
          <w:rFonts w:ascii="Arial Narrow" w:hAnsi="Arial Narrow"/>
          <w:sz w:val="28"/>
          <w:szCs w:val="28"/>
        </w:rPr>
        <w:t>tividades</w:t>
      </w:r>
      <w:r w:rsidRPr="009A37BA">
        <w:rPr>
          <w:rFonts w:ascii="Arial Narrow" w:hAnsi="Arial Narrow"/>
          <w:sz w:val="28"/>
          <w:szCs w:val="28"/>
        </w:rPr>
        <w:t xml:space="preserve"> necesarias para cumplir el objetivo del programa</w:t>
      </w:r>
      <w:r>
        <w:rPr>
          <w:rFonts w:ascii="Arial Narrow" w:hAnsi="Arial Narrow"/>
          <w:sz w:val="28"/>
          <w:szCs w:val="28"/>
        </w:rPr>
        <w:t>.</w:t>
      </w:r>
    </w:p>
    <w:p w:rsidR="00F26D9F" w:rsidRDefault="00F26D9F" w:rsidP="00F26D9F">
      <w:pPr>
        <w:jc w:val="both"/>
        <w:rPr>
          <w:rFonts w:ascii="Arial Narrow" w:hAnsi="Arial Narrow"/>
          <w:sz w:val="28"/>
          <w:szCs w:val="28"/>
        </w:rPr>
      </w:pPr>
      <w:r>
        <w:rPr>
          <w:rFonts w:ascii="Arial Narrow" w:hAnsi="Arial Narrow"/>
          <w:sz w:val="28"/>
          <w:szCs w:val="28"/>
        </w:rPr>
        <w:t xml:space="preserve">Los indicadores de desempeño representan la </w:t>
      </w:r>
      <w:r w:rsidRPr="009A37BA">
        <w:rPr>
          <w:rFonts w:ascii="Arial Narrow" w:hAnsi="Arial Narrow"/>
          <w:sz w:val="28"/>
          <w:szCs w:val="28"/>
        </w:rPr>
        <w:t>expresión cuantitativa</w:t>
      </w:r>
      <w:r>
        <w:rPr>
          <w:rFonts w:ascii="Arial Narrow" w:hAnsi="Arial Narrow"/>
          <w:sz w:val="28"/>
          <w:szCs w:val="28"/>
        </w:rPr>
        <w:t>,</w:t>
      </w:r>
      <w:r w:rsidRPr="009A37BA">
        <w:rPr>
          <w:rFonts w:ascii="Arial Narrow" w:hAnsi="Arial Narrow"/>
          <w:sz w:val="28"/>
          <w:szCs w:val="28"/>
        </w:rPr>
        <w:t xml:space="preserve"> construida a partir de variables cuantitativas o cualitativas, que proporcionan un medio sencillo y fiable para medir logros (cumplimiento de objetivos y metas establecidas), reflejar los cambios vinculados con las acciones del programa, monitorear y evaluar sus </w:t>
      </w:r>
      <w:r w:rsidR="002C2F0F" w:rsidRPr="009A37BA">
        <w:rPr>
          <w:rFonts w:ascii="Arial Narrow" w:hAnsi="Arial Narrow"/>
          <w:sz w:val="28"/>
          <w:szCs w:val="28"/>
        </w:rPr>
        <w:t>resultados. Los</w:t>
      </w:r>
      <w:r w:rsidRPr="009A37BA">
        <w:rPr>
          <w:rFonts w:ascii="Arial Narrow" w:hAnsi="Arial Narrow"/>
          <w:sz w:val="28"/>
          <w:szCs w:val="28"/>
        </w:rPr>
        <w:t xml:space="preserve"> indicadores </w:t>
      </w:r>
      <w:r>
        <w:rPr>
          <w:rFonts w:ascii="Arial Narrow" w:hAnsi="Arial Narrow"/>
          <w:sz w:val="28"/>
          <w:szCs w:val="28"/>
        </w:rPr>
        <w:t xml:space="preserve">de desempeño </w:t>
      </w:r>
      <w:r w:rsidRPr="009A37BA">
        <w:rPr>
          <w:rFonts w:ascii="Arial Narrow" w:hAnsi="Arial Narrow"/>
          <w:sz w:val="28"/>
          <w:szCs w:val="28"/>
        </w:rPr>
        <w:t xml:space="preserve">son a nivel de Fin, Propósito, Componente y Actividades. </w:t>
      </w:r>
    </w:p>
    <w:p w:rsidR="00F26D9F" w:rsidRPr="009A37BA" w:rsidRDefault="00F26D9F" w:rsidP="00F26D9F">
      <w:pPr>
        <w:jc w:val="both"/>
        <w:rPr>
          <w:rFonts w:ascii="Arial Narrow" w:hAnsi="Arial Narrow"/>
          <w:sz w:val="28"/>
          <w:szCs w:val="28"/>
        </w:rPr>
      </w:pPr>
      <w:r w:rsidRPr="009A37BA">
        <w:rPr>
          <w:rFonts w:ascii="Arial Narrow" w:hAnsi="Arial Narrow"/>
          <w:sz w:val="28"/>
          <w:szCs w:val="28"/>
        </w:rPr>
        <w:t>Para generar un diagnóstico objetivo, comparable e integral de l</w:t>
      </w:r>
      <w:r>
        <w:rPr>
          <w:rFonts w:ascii="Arial Narrow" w:hAnsi="Arial Narrow"/>
          <w:sz w:val="28"/>
          <w:szCs w:val="28"/>
        </w:rPr>
        <w:t>os indicadores,</w:t>
      </w:r>
      <w:r w:rsidRPr="009A37BA">
        <w:rPr>
          <w:rFonts w:ascii="Arial Narrow" w:hAnsi="Arial Narrow"/>
          <w:sz w:val="28"/>
          <w:szCs w:val="28"/>
        </w:rPr>
        <w:t xml:space="preserve"> es necesario generar valores de referencia, considerando  el avance del ind</w:t>
      </w:r>
      <w:r>
        <w:rPr>
          <w:rFonts w:ascii="Arial Narrow" w:hAnsi="Arial Narrow"/>
          <w:sz w:val="28"/>
          <w:szCs w:val="28"/>
        </w:rPr>
        <w:t>icador en términos porcentuales,</w:t>
      </w:r>
      <w:r w:rsidRPr="009A37BA">
        <w:rPr>
          <w:rFonts w:ascii="Arial Narrow" w:hAnsi="Arial Narrow"/>
          <w:sz w:val="28"/>
          <w:szCs w:val="28"/>
        </w:rPr>
        <w:t xml:space="preserve"> el sentido del indicador respecto a la meta (sentido ascendente o descendente) y, el establecimiento de rangos de valores por tipo de semáforo que delimiten y ajusten la valorización de los resultados conforme a las expectativas reales de desplazamiento</w:t>
      </w:r>
      <w:r>
        <w:rPr>
          <w:rFonts w:ascii="Arial Narrow" w:hAnsi="Arial Narrow"/>
          <w:sz w:val="28"/>
          <w:szCs w:val="28"/>
        </w:rPr>
        <w:t xml:space="preserve"> con</w:t>
      </w:r>
      <w:r w:rsidRPr="009A37BA">
        <w:rPr>
          <w:rFonts w:ascii="Arial Narrow" w:hAnsi="Arial Narrow"/>
          <w:sz w:val="28"/>
          <w:szCs w:val="28"/>
        </w:rPr>
        <w:t xml:space="preserve"> criterios de eficacia, eficiencia, economía y calidad.</w:t>
      </w:r>
    </w:p>
    <w:p w:rsidR="00F26D9F" w:rsidRPr="009A37BA" w:rsidRDefault="00F26D9F" w:rsidP="00F26D9F">
      <w:pPr>
        <w:jc w:val="both"/>
        <w:rPr>
          <w:rFonts w:ascii="Arial Narrow" w:hAnsi="Arial Narrow"/>
          <w:sz w:val="28"/>
          <w:szCs w:val="28"/>
        </w:rPr>
      </w:pPr>
    </w:p>
    <w:p w:rsidR="00F26D9F" w:rsidRDefault="00F26D9F" w:rsidP="00F26D9F">
      <w:pPr>
        <w:pStyle w:val="xmsonormal"/>
        <w:shd w:val="clear" w:color="auto" w:fill="FFFFFF"/>
        <w:spacing w:before="0" w:beforeAutospacing="0" w:after="0" w:afterAutospacing="0"/>
        <w:jc w:val="both"/>
        <w:rPr>
          <w:rFonts w:ascii="Calibri" w:hAnsi="Calibri"/>
          <w:color w:val="000000"/>
          <w:sz w:val="28"/>
          <w:szCs w:val="28"/>
        </w:rPr>
      </w:pPr>
      <w:r w:rsidRPr="009A37BA">
        <w:rPr>
          <w:rFonts w:ascii="Arial Narrow" w:hAnsi="Arial Narrow"/>
          <w:sz w:val="28"/>
          <w:szCs w:val="28"/>
        </w:rPr>
        <w:lastRenderedPageBreak/>
        <w:t>También, se establecen parámetros de alerta para los indicadores de desempeño, que notifican al ejecutor del programa cuando existe una desviación respecto al umbral de la meta programada. Asimismo, cada indicador se clasifica en tres semáforos: En Riesgo (rojo), Mejorable (amarillo) y Óptimo (verde) que a continuación se detallan:</w:t>
      </w:r>
    </w:p>
    <w:p w:rsidR="00F26D9F" w:rsidRDefault="00F26D9F" w:rsidP="00F26D9F">
      <w:pPr>
        <w:jc w:val="both"/>
        <w:rPr>
          <w:rFonts w:asciiTheme="minorHAnsi" w:hAnsiTheme="minorHAnsi"/>
          <w:sz w:val="28"/>
          <w:szCs w:val="28"/>
        </w:rPr>
      </w:pPr>
    </w:p>
    <w:p w:rsidR="00F26D9F" w:rsidRDefault="00F26D9F" w:rsidP="00F26D9F">
      <w:pPr>
        <w:jc w:val="both"/>
        <w:rPr>
          <w:rFonts w:asciiTheme="minorHAnsi" w:hAnsiTheme="minorHAnsi"/>
          <w:sz w:val="28"/>
          <w:szCs w:val="28"/>
        </w:rPr>
      </w:pPr>
      <w:r>
        <w:rPr>
          <w:rFonts w:asciiTheme="minorHAnsi" w:hAnsiTheme="minorHAnsi"/>
          <w:sz w:val="28"/>
          <w:szCs w:val="28"/>
        </w:rPr>
        <w:t>Semaforización de indicadores</w:t>
      </w:r>
    </w:p>
    <w:p w:rsidR="00F26D9F" w:rsidRPr="007311B9" w:rsidRDefault="00F26D9F" w:rsidP="00F26D9F">
      <w:pPr>
        <w:jc w:val="both"/>
        <w:rPr>
          <w:rFonts w:ascii="Arial Narrow" w:hAnsi="Arial Narrow"/>
          <w:sz w:val="28"/>
          <w:szCs w:val="28"/>
        </w:rPr>
      </w:pPr>
      <w:r w:rsidRPr="007311B9">
        <w:rPr>
          <w:rFonts w:ascii="Arial Narrow" w:hAnsi="Arial Narrow"/>
          <w:sz w:val="28"/>
          <w:szCs w:val="28"/>
        </w:rPr>
        <w:t>Rojo (En Riesgo): El valor alcanzado del indicador es mucho más alto o bajo que la meta programada, muestra un valor que se podría considerar como una falla de planeación (es decir, la meta no fue bien establecida), de conformidad con los rangos implantados. Cualquier valor superior a 130.00% se clasifica también en este semáforo.</w:t>
      </w:r>
    </w:p>
    <w:p w:rsidR="00F26D9F" w:rsidRPr="007311B9" w:rsidRDefault="00F26D9F" w:rsidP="00F26D9F">
      <w:pPr>
        <w:jc w:val="both"/>
        <w:rPr>
          <w:rFonts w:ascii="Arial Narrow" w:hAnsi="Arial Narrow"/>
          <w:sz w:val="28"/>
          <w:szCs w:val="28"/>
        </w:rPr>
      </w:pPr>
      <w:r w:rsidRPr="007311B9">
        <w:rPr>
          <w:rFonts w:ascii="Arial Narrow" w:hAnsi="Arial Narrow"/>
          <w:sz w:val="28"/>
          <w:szCs w:val="28"/>
        </w:rPr>
        <w:t xml:space="preserve">Amarillo (Mejorable): El valor alcanzado del indicador es menor que la meta programada pero se mantiene dentro del rango establecido. Son aquellas variables que han reportado avances que no son significativos para el logro de sus metas. </w:t>
      </w:r>
    </w:p>
    <w:p w:rsidR="00F26D9F" w:rsidRPr="007311B9" w:rsidRDefault="00F26D9F" w:rsidP="00F26D9F">
      <w:pPr>
        <w:jc w:val="both"/>
        <w:rPr>
          <w:rFonts w:ascii="Arial Narrow" w:hAnsi="Arial Narrow"/>
          <w:sz w:val="28"/>
          <w:szCs w:val="28"/>
        </w:rPr>
      </w:pPr>
      <w:r w:rsidRPr="007311B9">
        <w:rPr>
          <w:rFonts w:ascii="Arial Narrow" w:hAnsi="Arial Narrow"/>
          <w:sz w:val="28"/>
          <w:szCs w:val="28"/>
        </w:rPr>
        <w:t>Verde (Optimo):</w:t>
      </w:r>
      <w:r w:rsidR="002C2F0F">
        <w:rPr>
          <w:rFonts w:ascii="Arial Narrow" w:hAnsi="Arial Narrow"/>
          <w:sz w:val="28"/>
          <w:szCs w:val="28"/>
        </w:rPr>
        <w:t xml:space="preserve"> </w:t>
      </w:r>
      <w:r w:rsidRPr="007311B9">
        <w:rPr>
          <w:rFonts w:ascii="Arial Narrow" w:hAnsi="Arial Narrow"/>
          <w:sz w:val="28"/>
          <w:szCs w:val="28"/>
        </w:rPr>
        <w:t>El valor alcanzado del indicador se encuentra en un rango por encima y por debajo de la meta programada, pero se mantiene dentro de los límites establecidos como aceptables. Se representa con un color verde.</w:t>
      </w:r>
    </w:p>
    <w:p w:rsidR="00835663" w:rsidRDefault="00835663" w:rsidP="00FB7F93">
      <w:pPr>
        <w:pStyle w:val="Prrafodelista"/>
        <w:tabs>
          <w:tab w:val="left" w:pos="3240"/>
        </w:tabs>
        <w:ind w:left="1080"/>
        <w:jc w:val="center"/>
        <w:rPr>
          <w:rFonts w:asciiTheme="minorHAnsi" w:hAnsiTheme="minorHAnsi"/>
          <w:sz w:val="28"/>
          <w:szCs w:val="28"/>
        </w:rPr>
      </w:pPr>
    </w:p>
    <w:p w:rsidR="00835663" w:rsidRDefault="00835663" w:rsidP="00FB7F93">
      <w:pPr>
        <w:pStyle w:val="Prrafodelista"/>
        <w:tabs>
          <w:tab w:val="left" w:pos="3240"/>
        </w:tabs>
        <w:ind w:left="1080"/>
        <w:jc w:val="center"/>
        <w:rPr>
          <w:rFonts w:asciiTheme="minorHAnsi" w:hAnsiTheme="minorHAnsi"/>
          <w:sz w:val="28"/>
          <w:szCs w:val="28"/>
        </w:rPr>
      </w:pPr>
    </w:p>
    <w:p w:rsidR="00835663" w:rsidRDefault="00835663" w:rsidP="00FB7F93">
      <w:pPr>
        <w:pStyle w:val="Prrafodelista"/>
        <w:tabs>
          <w:tab w:val="left" w:pos="3240"/>
        </w:tabs>
        <w:ind w:left="1080"/>
        <w:jc w:val="center"/>
        <w:rPr>
          <w:rFonts w:asciiTheme="minorHAnsi" w:hAnsiTheme="minorHAnsi"/>
          <w:sz w:val="28"/>
          <w:szCs w:val="28"/>
        </w:rPr>
      </w:pPr>
    </w:p>
    <w:p w:rsidR="003B0EC4" w:rsidRDefault="003B0EC4" w:rsidP="00FB7F93">
      <w:pPr>
        <w:pStyle w:val="Prrafodelista"/>
        <w:tabs>
          <w:tab w:val="left" w:pos="3240"/>
        </w:tabs>
        <w:ind w:left="1080"/>
        <w:jc w:val="center"/>
        <w:rPr>
          <w:rFonts w:asciiTheme="minorHAnsi" w:hAnsiTheme="minorHAnsi"/>
          <w:sz w:val="28"/>
          <w:szCs w:val="28"/>
        </w:rPr>
      </w:pPr>
    </w:p>
    <w:p w:rsidR="003B0EC4" w:rsidRDefault="003B0EC4" w:rsidP="00FB7F93">
      <w:pPr>
        <w:pStyle w:val="Prrafodelista"/>
        <w:tabs>
          <w:tab w:val="left" w:pos="3240"/>
        </w:tabs>
        <w:ind w:left="1080"/>
        <w:jc w:val="center"/>
        <w:rPr>
          <w:rFonts w:asciiTheme="minorHAnsi" w:hAnsiTheme="minorHAnsi"/>
          <w:sz w:val="28"/>
          <w:szCs w:val="28"/>
        </w:rPr>
      </w:pPr>
    </w:p>
    <w:p w:rsidR="003B0EC4" w:rsidRDefault="003B0EC4" w:rsidP="00FB7F93">
      <w:pPr>
        <w:pStyle w:val="Prrafodelista"/>
        <w:tabs>
          <w:tab w:val="left" w:pos="3240"/>
        </w:tabs>
        <w:ind w:left="1080"/>
        <w:jc w:val="center"/>
        <w:rPr>
          <w:rFonts w:asciiTheme="minorHAnsi" w:hAnsiTheme="minorHAnsi"/>
          <w:sz w:val="28"/>
          <w:szCs w:val="28"/>
        </w:rPr>
      </w:pPr>
    </w:p>
    <w:p w:rsidR="00F26D9F" w:rsidRDefault="00F26D9F" w:rsidP="00FB7F93">
      <w:pPr>
        <w:pStyle w:val="Prrafodelista"/>
        <w:tabs>
          <w:tab w:val="left" w:pos="3240"/>
        </w:tabs>
        <w:ind w:left="1080"/>
        <w:jc w:val="center"/>
        <w:rPr>
          <w:rFonts w:asciiTheme="minorHAnsi" w:hAnsiTheme="minorHAnsi"/>
          <w:sz w:val="28"/>
          <w:szCs w:val="28"/>
        </w:rPr>
      </w:pPr>
      <w:r>
        <w:rPr>
          <w:rFonts w:asciiTheme="minorHAnsi" w:hAnsiTheme="minorHAnsi"/>
          <w:sz w:val="28"/>
          <w:szCs w:val="28"/>
        </w:rPr>
        <w:lastRenderedPageBreak/>
        <w:t>Glosario.</w:t>
      </w:r>
    </w:p>
    <w:p w:rsidR="00F26D9F" w:rsidRPr="000B1385"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Actividades: Consisten en las principales tareas a realizar para lograr generar cada uno de los componentes del programa y es un listado de actividades en orden cronológico y se presentan agrupadas por componente e incluye los principales insumos del programa para elaborarlos. </w:t>
      </w:r>
    </w:p>
    <w:p w:rsidR="00F26D9F" w:rsidRPr="000B1385" w:rsidRDefault="00F26D9F" w:rsidP="00F26D9F">
      <w:pPr>
        <w:tabs>
          <w:tab w:val="left" w:pos="3240"/>
        </w:tabs>
        <w:jc w:val="both"/>
        <w:rPr>
          <w:rFonts w:ascii="Arial Narrow" w:hAnsi="Arial Narrow"/>
          <w:sz w:val="28"/>
          <w:szCs w:val="28"/>
        </w:rPr>
      </w:pPr>
      <w:r w:rsidRPr="000B1385">
        <w:rPr>
          <w:rFonts w:ascii="Arial Narrow" w:hAnsi="Arial Narrow"/>
          <w:sz w:val="28"/>
          <w:szCs w:val="28"/>
        </w:rPr>
        <w:t>Avance financiero: el valor absoluto y relativo que registre el gasto, conforme a los momentos contables establecidos, con relación a su meta anual, correspondiente a los programas de que se trate.</w:t>
      </w:r>
    </w:p>
    <w:p w:rsidR="00F26D9F" w:rsidRPr="000B1385" w:rsidRDefault="00F26D9F" w:rsidP="00F26D9F">
      <w:pPr>
        <w:tabs>
          <w:tab w:val="left" w:pos="3240"/>
        </w:tabs>
        <w:jc w:val="both"/>
        <w:rPr>
          <w:rFonts w:ascii="Arial Narrow" w:hAnsi="Arial Narrow"/>
          <w:sz w:val="28"/>
          <w:szCs w:val="28"/>
        </w:rPr>
      </w:pPr>
      <w:r w:rsidRPr="000B1385">
        <w:rPr>
          <w:rFonts w:ascii="Arial Narrow" w:hAnsi="Arial Narrow"/>
          <w:sz w:val="28"/>
          <w:szCs w:val="28"/>
        </w:rPr>
        <w:t>Avance Presupuestal: Relación porcentual de los recursos utilizados en un programa específico respecto a los recursos establecidos en el Presupuesto de Egresos para dicho programa.</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Avance Programático: Relación porcentual del desempeño de un indicador respecto a la meta establecida en la MIR de dicho indicador.</w:t>
      </w:r>
    </w:p>
    <w:p w:rsidR="00241045" w:rsidRPr="000B1385" w:rsidRDefault="00241045" w:rsidP="00F26D9F">
      <w:pPr>
        <w:tabs>
          <w:tab w:val="left" w:pos="3240"/>
        </w:tabs>
        <w:jc w:val="both"/>
        <w:rPr>
          <w:rFonts w:ascii="Arial Narrow" w:hAnsi="Arial Narrow"/>
          <w:sz w:val="28"/>
          <w:szCs w:val="28"/>
        </w:rPr>
      </w:pPr>
      <w:r>
        <w:rPr>
          <w:rFonts w:ascii="Arial Narrow" w:hAnsi="Arial Narrow"/>
          <w:sz w:val="28"/>
          <w:szCs w:val="28"/>
        </w:rPr>
        <w:t>CENDI: Centro de Desarrollo Infantil (estimulación temprana)</w:t>
      </w:r>
    </w:p>
    <w:p w:rsidR="00F26D9F" w:rsidRPr="000B1385"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Cobertura del Indicador: Es un componente del indicador que permite agrupar la extensión geográfica en el que se realizará la medición. Se clasifica en Estatal, Regional y Municipal. </w:t>
      </w:r>
    </w:p>
    <w:p w:rsidR="00F26D9F" w:rsidRPr="000B1385" w:rsidRDefault="00F26D9F" w:rsidP="00F26D9F">
      <w:pPr>
        <w:tabs>
          <w:tab w:val="left" w:pos="3240"/>
        </w:tabs>
        <w:jc w:val="both"/>
        <w:rPr>
          <w:rFonts w:ascii="Arial Narrow" w:hAnsi="Arial Narrow"/>
          <w:sz w:val="28"/>
          <w:szCs w:val="28"/>
        </w:rPr>
      </w:pPr>
      <w:r w:rsidRPr="000B1385">
        <w:rPr>
          <w:rFonts w:ascii="Arial Narrow" w:hAnsi="Arial Narrow"/>
          <w:sz w:val="28"/>
          <w:szCs w:val="28"/>
        </w:rPr>
        <w:t>Componente: Bienes y servicios que reciben la sociedad o la población benefi</w:t>
      </w:r>
      <w:r>
        <w:rPr>
          <w:rFonts w:ascii="Arial Narrow" w:hAnsi="Arial Narrow"/>
          <w:sz w:val="28"/>
          <w:szCs w:val="28"/>
        </w:rPr>
        <w:t>c</w:t>
      </w:r>
      <w:r w:rsidRPr="000B1385">
        <w:rPr>
          <w:rFonts w:ascii="Arial Narrow" w:hAnsi="Arial Narrow"/>
          <w:sz w:val="28"/>
          <w:szCs w:val="28"/>
        </w:rPr>
        <w:t>iada por la implementación de determinado programa público.</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Dimensión: Son los objetivos del desarrollo para el bienestar del PED 2013-2033 agrupados en seis dimensiones del bienestar. </w:t>
      </w:r>
    </w:p>
    <w:p w:rsidR="00F26D9F" w:rsidRPr="000B1385" w:rsidRDefault="00F26D9F" w:rsidP="00F26D9F">
      <w:pPr>
        <w:tabs>
          <w:tab w:val="left" w:pos="3240"/>
        </w:tabs>
        <w:jc w:val="both"/>
        <w:rPr>
          <w:rFonts w:ascii="Arial Narrow" w:hAnsi="Arial Narrow"/>
          <w:sz w:val="28"/>
          <w:szCs w:val="28"/>
        </w:rPr>
      </w:pPr>
      <w:r w:rsidRPr="000B1385">
        <w:rPr>
          <w:rFonts w:ascii="Arial Narrow" w:hAnsi="Arial Narrow"/>
          <w:sz w:val="28"/>
          <w:szCs w:val="28"/>
        </w:rPr>
        <w:t>Dimensión del Indicador: Es la perspectiva con que se valora la medición del indicador. Se  clasifica en Eficacia, Eficiencia, Economía y Calidad.</w:t>
      </w:r>
    </w:p>
    <w:p w:rsidR="00F26D9F" w:rsidRPr="000B1385" w:rsidRDefault="00F26D9F" w:rsidP="00F26D9F">
      <w:pPr>
        <w:tabs>
          <w:tab w:val="left" w:pos="3240"/>
        </w:tabs>
        <w:jc w:val="both"/>
        <w:rPr>
          <w:rFonts w:ascii="Arial Narrow" w:hAnsi="Arial Narrow"/>
          <w:sz w:val="28"/>
          <w:szCs w:val="28"/>
        </w:rPr>
      </w:pPr>
      <w:r w:rsidRPr="000B1385">
        <w:rPr>
          <w:rFonts w:ascii="Arial Narrow" w:hAnsi="Arial Narrow"/>
          <w:sz w:val="28"/>
          <w:szCs w:val="28"/>
        </w:rPr>
        <w:lastRenderedPageBreak/>
        <w:t>Fin: Es la descripción de cómo contribuye el programa en el mediano o largo plazo, a la solución de un problema de desarrollo o a la consecución de los objetivos estratégicos de la dependencia o entidad pública. Cabe señalar que no necesariamente el programa, en sí mismo, es suficiente para alcanzar el fin y es probable que sea necesario conjuntar varios programas para contribuir a su logro.</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Formula: Es la expresión verbal que identifica al indicador y que expresa lo que se desea medir con él.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Frecuencia: Expresa la periodicidad con la que va a calcularse el indicador (trimestral, semestral, anual, etcétera).</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Indicadores de desempeño: Son una herramienta que entrega información cuantitativa respecto del nivel de logro alcanzado por un programa, pudiendo cubrir aspectos cuantitativos o cualitativos de este logro. Es una expresión que establece una relación entre dos o más variables, la que comparada con períodos anteriores, productos (bienes o servicios) similares o una meta o compromiso, permite evaluar desempeño.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Línea Base: Es el valor del indicador que se establece como punto de partida para evaluarlo y darle seguimiento.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Matriz de Indicadores (MIR): Es el resultado de la aplicación de la MML, la cual mediante una matriz muestra los objetivos de un programa presupuestario, así como los elementos, acciones y estrategias que se requieren para el cumplimiento del objetivo planteado por un programa, así mismo, proporciona elementos indispensables para la evaluación del mismo, como son: indicadores, metas, y líneas base.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Metas: es el valor numérico de un indicador preestablecido. Es la expresión cuantitativa de los objetivos propuestos. Establece los límites o niveles máximos de logro (deben ser cuantificables y estar directamente relacionadas con el objetivo).</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lastRenderedPageBreak/>
        <w:t xml:space="preserve"> Metodología del Marco Lógico (MML): Es una técnica para la conceptualización, diseño, ejecución y evaluación de programas y proyectos. Se sustenta en dos principios básicos: el encadenamiento (vertical y horizontal) y la participación. Identificado un problema de desarrollo, se pretende resolverlo mediante un proceso racional (lógico), que concatene los distintos niveles de objetivos (largo, mediano y corto plazo), las respectivas estrategias y tácticas, y los indicadores para medir claramente el logro de esos objetivos.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Objetivo: Es el conjunto de resultados que un programa específico pretende alcanzar a través de la ejecución de determinadas acciones.</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Parámetros de semaforización: Son aquellas expresiones cuantitativas que definen los límites superiores con los que se valora el grado de avance en las metas planteadas por cada indicador.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Plan Estatal de Desarrollo: Instrumento rector de la planeación para el desarrollo del estado que expresa las políticas, objetivos, estrategias y lineamientos generales en materia económica, social, política, ecológica e institucional del estado. Debe ser concebido de manera integral y coherente, y dirigido a orientar el quehacer público, social y privado. En él se deben asentar las metas y retos del sector público.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Propósito: Es el resultado de corto plazo logrado en la población objetivo como consecuencia de la entrega o utilización de los componentes (bienes y servicios públicos) producidos o entregados por el programa. Es la aportación específi</w:t>
      </w:r>
      <w:r>
        <w:rPr>
          <w:rFonts w:ascii="Arial Narrow" w:hAnsi="Arial Narrow"/>
          <w:sz w:val="28"/>
          <w:szCs w:val="28"/>
        </w:rPr>
        <w:t>c</w:t>
      </w:r>
      <w:r w:rsidRPr="000B1385">
        <w:rPr>
          <w:rFonts w:ascii="Arial Narrow" w:hAnsi="Arial Narrow"/>
          <w:sz w:val="28"/>
          <w:szCs w:val="28"/>
        </w:rPr>
        <w:t xml:space="preserve">a a la solución del problema. Precisa el efecto directo que el programa presupuestario busca alcanzar sobre la población o área de enfoque objetivo.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Programa Presupuestario: Son una unidad financiera y administrativa en la que se agrupan diversas actividades con un cierto grado de homogeneidad respecto del producto o resultado final, a la cual se le asignan recur</w:t>
      </w:r>
      <w:r>
        <w:rPr>
          <w:rFonts w:ascii="Arial Narrow" w:hAnsi="Arial Narrow"/>
          <w:sz w:val="28"/>
          <w:szCs w:val="28"/>
        </w:rPr>
        <w:t xml:space="preserve">sos humanos, materiales y </w:t>
      </w:r>
      <w:r>
        <w:rPr>
          <w:rFonts w:ascii="Arial Narrow" w:hAnsi="Arial Narrow"/>
          <w:sz w:val="28"/>
          <w:szCs w:val="28"/>
        </w:rPr>
        <w:lastRenderedPageBreak/>
        <w:t>fi</w:t>
      </w:r>
      <w:r w:rsidRPr="000B1385">
        <w:rPr>
          <w:rFonts w:ascii="Arial Narrow" w:hAnsi="Arial Narrow"/>
          <w:sz w:val="28"/>
          <w:szCs w:val="28"/>
        </w:rPr>
        <w:t>nancieros con el fin de que produzca bienes o servicios destinados a la satisfacción total o parcial de los objetivos señalados a una función, dentro del marco de la planeación.</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 Programación: Proceso mediante el cual se determinan metas, tiempos, responsables, instrumentos de acción y recursos necesarios para el logro de los objetivos de mediano y largo plazos fijados en el Plan Estatal de Desarrollo.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Resumen Narrativo: Redacción de manera positiva de los objetivos esperados para cada Nivel (fila) de la MIR (Fin, Propósito, Componente y Actividad).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Sentido del Indicador: Se refiere a la dirección que debe tener el comportamiento del indicador ya sea ascendente o descendente (cuando su orientación es ascendente significa que la meta siempre buscará ser mayor que la línea base; cuando es descendente la meta siempre buscará ser menor que la línea base.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Temática Sectorial: Son un conjunto programas generales de alto impacto y largo alcance que surgen del Plan Estatal de Desarrollo y que dan solución a problemas sentidos en áreas estratégicas.</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Tipo de Indicador Estratégico: Indicador de desempeño que mide el grado de cumplimiento de los objetivos de las políticas públicas y de los programas presupuestarios que impactan de manera directa en la población objetivo o área de enfoque. </w:t>
      </w:r>
    </w:p>
    <w:p w:rsidR="00F26D9F" w:rsidRDefault="00F26D9F" w:rsidP="00F26D9F">
      <w:pPr>
        <w:tabs>
          <w:tab w:val="left" w:pos="3240"/>
        </w:tabs>
        <w:jc w:val="both"/>
        <w:rPr>
          <w:rFonts w:ascii="Arial Narrow" w:hAnsi="Arial Narrow"/>
          <w:sz w:val="28"/>
          <w:szCs w:val="28"/>
        </w:rPr>
      </w:pPr>
      <w:r w:rsidRPr="000B1385">
        <w:rPr>
          <w:rFonts w:ascii="Arial Narrow" w:hAnsi="Arial Narrow"/>
          <w:sz w:val="28"/>
          <w:szCs w:val="28"/>
        </w:rPr>
        <w:t xml:space="preserve">Tipo de indicador de Gestión: Indicador de desempeño que mide el avance y logro en procesos y actividades, es decir, sobre la forma en que los bienes y servicios públicos son generados. </w:t>
      </w:r>
    </w:p>
    <w:p w:rsidR="00F26D9F" w:rsidRPr="002B45F7" w:rsidRDefault="00F26D9F" w:rsidP="00F26D9F">
      <w:pPr>
        <w:tabs>
          <w:tab w:val="left" w:pos="3240"/>
        </w:tabs>
        <w:jc w:val="both"/>
        <w:rPr>
          <w:rFonts w:ascii="Arial Narrow" w:hAnsi="Arial Narrow"/>
          <w:sz w:val="28"/>
          <w:szCs w:val="28"/>
        </w:rPr>
      </w:pPr>
      <w:r w:rsidRPr="002B45F7">
        <w:rPr>
          <w:rFonts w:ascii="Arial Narrow" w:hAnsi="Arial Narrow"/>
          <w:sz w:val="28"/>
          <w:szCs w:val="28"/>
        </w:rPr>
        <w:t xml:space="preserve">Unidad de medida: es una cantidad estandarizada de una determinada magnitud física, definida y adoptada por convención o por ley para cada meta definida en el indicador. </w:t>
      </w:r>
    </w:p>
    <w:p w:rsidR="00F26D9F" w:rsidRDefault="00F26D9F" w:rsidP="00F26D9F">
      <w:pPr>
        <w:tabs>
          <w:tab w:val="left" w:pos="3240"/>
        </w:tabs>
        <w:jc w:val="both"/>
        <w:rPr>
          <w:rFonts w:ascii="Arial Narrow" w:hAnsi="Arial Narrow"/>
          <w:sz w:val="28"/>
          <w:szCs w:val="28"/>
        </w:rPr>
      </w:pPr>
    </w:p>
    <w:p w:rsidR="00F26D9F" w:rsidRPr="002B45F7" w:rsidRDefault="00F26D9F" w:rsidP="00F26D9F">
      <w:pPr>
        <w:tabs>
          <w:tab w:val="left" w:pos="3240"/>
        </w:tabs>
        <w:jc w:val="both"/>
        <w:rPr>
          <w:rFonts w:ascii="Arial Narrow" w:hAnsi="Arial Narrow"/>
          <w:sz w:val="28"/>
          <w:szCs w:val="28"/>
        </w:rPr>
      </w:pPr>
      <w:r w:rsidRPr="002B45F7">
        <w:rPr>
          <w:rFonts w:ascii="Arial Narrow" w:hAnsi="Arial Narrow"/>
          <w:sz w:val="28"/>
          <w:szCs w:val="28"/>
        </w:rPr>
        <w:t>Unidad Presupuestal (UP): Elemento de la clave presupuestaria que identifica y clasifica el gasto público por entidades, seg</w:t>
      </w:r>
      <w:r w:rsidR="00290903">
        <w:rPr>
          <w:rFonts w:ascii="Arial Narrow" w:hAnsi="Arial Narrow"/>
          <w:sz w:val="28"/>
          <w:szCs w:val="28"/>
        </w:rPr>
        <w:t>ún la organización interna del G</w:t>
      </w:r>
      <w:r w:rsidRPr="002B45F7">
        <w:rPr>
          <w:rFonts w:ascii="Arial Narrow" w:hAnsi="Arial Narrow"/>
          <w:sz w:val="28"/>
          <w:szCs w:val="28"/>
        </w:rPr>
        <w:t xml:space="preserve">obierno. </w:t>
      </w:r>
    </w:p>
    <w:p w:rsidR="00F26D9F" w:rsidRPr="002B45F7" w:rsidRDefault="00F26D9F" w:rsidP="00F26D9F">
      <w:pPr>
        <w:tabs>
          <w:tab w:val="left" w:pos="3240"/>
        </w:tabs>
        <w:jc w:val="both"/>
        <w:rPr>
          <w:rFonts w:ascii="Arial Narrow" w:hAnsi="Arial Narrow"/>
          <w:sz w:val="28"/>
          <w:szCs w:val="28"/>
        </w:rPr>
      </w:pPr>
      <w:r w:rsidRPr="002B45F7">
        <w:rPr>
          <w:rFonts w:ascii="Arial Narrow" w:hAnsi="Arial Narrow"/>
          <w:sz w:val="28"/>
          <w:szCs w:val="28"/>
        </w:rPr>
        <w:t>Unidad Responsable: Término genérico con el que se identifica a cualquier, entidad o institución del Estado que tenga o administre un patrimonio o presupuesto formado con recursos públicos.</w:t>
      </w:r>
    </w:p>
    <w:p w:rsidR="00471926" w:rsidRDefault="00C955D4" w:rsidP="00471926">
      <w:pPr>
        <w:pStyle w:val="NormalWeb"/>
        <w:jc w:val="both"/>
        <w:rPr>
          <w:rFonts w:ascii="Arial Narrow" w:hAnsi="Arial Narrow" w:cstheme="minorHAnsi"/>
          <w:sz w:val="28"/>
          <w:szCs w:val="28"/>
        </w:rPr>
      </w:pPr>
      <w:r>
        <w:rPr>
          <w:rFonts w:ascii="Arial Narrow" w:hAnsi="Arial Narrow" w:cstheme="minorHAnsi"/>
          <w:sz w:val="28"/>
          <w:szCs w:val="28"/>
        </w:rPr>
        <w:t>6.-</w:t>
      </w:r>
      <w:r w:rsidR="00471926" w:rsidRPr="008D27BD">
        <w:rPr>
          <w:rFonts w:ascii="Arial Narrow" w:hAnsi="Arial Narrow" w:cstheme="minorHAnsi"/>
          <w:sz w:val="28"/>
          <w:szCs w:val="28"/>
        </w:rPr>
        <w:t>Comentarios generales.</w:t>
      </w:r>
    </w:p>
    <w:p w:rsidR="00D344C5" w:rsidRDefault="00D344C5" w:rsidP="008E17EB">
      <w:pPr>
        <w:pStyle w:val="NormalWeb"/>
        <w:jc w:val="both"/>
        <w:rPr>
          <w:rFonts w:ascii="Arial Narrow" w:hAnsi="Arial Narrow" w:cstheme="minorHAnsi"/>
          <w:sz w:val="28"/>
          <w:szCs w:val="28"/>
        </w:rPr>
      </w:pPr>
      <w:r>
        <w:rPr>
          <w:rFonts w:ascii="Arial Narrow" w:hAnsi="Arial Narrow" w:cstheme="minorHAnsi"/>
          <w:sz w:val="28"/>
          <w:szCs w:val="28"/>
        </w:rPr>
        <w:t>Con la puesta en marcha de los Proyectos Estratégicos, el  201</w:t>
      </w:r>
      <w:r w:rsidR="002C2F0F">
        <w:rPr>
          <w:rFonts w:ascii="Arial Narrow" w:hAnsi="Arial Narrow" w:cstheme="minorHAnsi"/>
          <w:sz w:val="28"/>
          <w:szCs w:val="28"/>
        </w:rPr>
        <w:t>8</w:t>
      </w:r>
      <w:r>
        <w:rPr>
          <w:rFonts w:ascii="Arial Narrow" w:hAnsi="Arial Narrow" w:cstheme="minorHAnsi"/>
          <w:sz w:val="28"/>
          <w:szCs w:val="28"/>
        </w:rPr>
        <w:t xml:space="preserve"> ha sido un a</w:t>
      </w:r>
      <w:r w:rsidR="008D27BD">
        <w:rPr>
          <w:rFonts w:ascii="Arial Narrow" w:hAnsi="Arial Narrow" w:cstheme="minorHAnsi"/>
          <w:sz w:val="28"/>
          <w:szCs w:val="28"/>
        </w:rPr>
        <w:t>ño</w:t>
      </w:r>
      <w:r>
        <w:rPr>
          <w:rFonts w:ascii="Arial Narrow" w:hAnsi="Arial Narrow" w:cstheme="minorHAnsi"/>
          <w:sz w:val="28"/>
          <w:szCs w:val="28"/>
        </w:rPr>
        <w:t xml:space="preserve"> singular </w:t>
      </w:r>
      <w:r w:rsidR="008D27BD">
        <w:rPr>
          <w:rFonts w:ascii="Arial Narrow" w:hAnsi="Arial Narrow" w:cstheme="minorHAnsi"/>
          <w:sz w:val="28"/>
          <w:szCs w:val="28"/>
        </w:rPr>
        <w:t xml:space="preserve"> de grandes retos  en el Hogar Cabañas</w:t>
      </w:r>
      <w:r>
        <w:rPr>
          <w:rFonts w:ascii="Arial Narrow" w:hAnsi="Arial Narrow" w:cstheme="minorHAnsi"/>
          <w:sz w:val="28"/>
          <w:szCs w:val="28"/>
        </w:rPr>
        <w:t xml:space="preserve">, que ayudarán a consolidar y mejorar la </w:t>
      </w:r>
      <w:r w:rsidR="008D27BD">
        <w:rPr>
          <w:rFonts w:ascii="Arial Narrow" w:hAnsi="Arial Narrow" w:cstheme="minorHAnsi"/>
          <w:sz w:val="28"/>
          <w:szCs w:val="28"/>
        </w:rPr>
        <w:t xml:space="preserve"> calidad de vida de las Niñas, Niños y Adolescentes albergados, </w:t>
      </w:r>
      <w:r>
        <w:rPr>
          <w:rFonts w:ascii="Arial Narrow" w:hAnsi="Arial Narrow" w:cstheme="minorHAnsi"/>
          <w:sz w:val="28"/>
          <w:szCs w:val="28"/>
        </w:rPr>
        <w:t xml:space="preserve"> con espacios seguros y dignos,  con la</w:t>
      </w:r>
      <w:r w:rsidR="008E17EB">
        <w:rPr>
          <w:rFonts w:ascii="Arial Narrow" w:hAnsi="Arial Narrow" w:cstheme="minorHAnsi"/>
          <w:sz w:val="28"/>
          <w:szCs w:val="28"/>
        </w:rPr>
        <w:t xml:space="preserve"> adquisición de valores,</w:t>
      </w:r>
      <w:r>
        <w:rPr>
          <w:rFonts w:ascii="Arial Narrow" w:hAnsi="Arial Narrow" w:cstheme="minorHAnsi"/>
          <w:sz w:val="28"/>
          <w:szCs w:val="28"/>
        </w:rPr>
        <w:t xml:space="preserve"> herramientas y  conocimientos necesarios para afrontar su</w:t>
      </w:r>
      <w:r w:rsidR="008E17EB">
        <w:rPr>
          <w:rFonts w:ascii="Arial Narrow" w:hAnsi="Arial Narrow" w:cstheme="minorHAnsi"/>
          <w:sz w:val="28"/>
          <w:szCs w:val="28"/>
        </w:rPr>
        <w:t xml:space="preserve"> egreso, </w:t>
      </w:r>
    </w:p>
    <w:p w:rsidR="008D27BD" w:rsidRDefault="008E17EB" w:rsidP="00471926">
      <w:pPr>
        <w:pStyle w:val="NormalWeb"/>
        <w:jc w:val="both"/>
        <w:rPr>
          <w:rFonts w:ascii="Arial Narrow" w:hAnsi="Arial Narrow" w:cstheme="minorHAnsi"/>
          <w:sz w:val="28"/>
          <w:szCs w:val="28"/>
        </w:rPr>
      </w:pPr>
      <w:r>
        <w:rPr>
          <w:rFonts w:ascii="Arial Narrow" w:hAnsi="Arial Narrow" w:cstheme="minorHAnsi"/>
          <w:sz w:val="28"/>
          <w:szCs w:val="28"/>
        </w:rPr>
        <w:t xml:space="preserve">Este gran esfuerzo, no hubiera sido posible sin el invaluable apoyo de la Sociedad Jalisciense, que con sus aportaciones económicas </w:t>
      </w:r>
      <w:r w:rsidR="00C955D4">
        <w:rPr>
          <w:rFonts w:ascii="Arial Narrow" w:hAnsi="Arial Narrow" w:cstheme="minorHAnsi"/>
          <w:sz w:val="28"/>
          <w:szCs w:val="28"/>
        </w:rPr>
        <w:t>hicieron</w:t>
      </w:r>
      <w:r>
        <w:rPr>
          <w:rFonts w:ascii="Arial Narrow" w:hAnsi="Arial Narrow" w:cstheme="minorHAnsi"/>
          <w:sz w:val="28"/>
          <w:szCs w:val="28"/>
        </w:rPr>
        <w:t xml:space="preserve"> posible la realización de estos Proyectos Estratégicos, lo cual nos compromete a ejercerlos de manera responsable, eficaz  y transparente.</w:t>
      </w:r>
    </w:p>
    <w:p w:rsidR="00D60F6A" w:rsidRDefault="00D60F6A" w:rsidP="00471926">
      <w:pPr>
        <w:pStyle w:val="NormalWeb"/>
        <w:jc w:val="both"/>
        <w:rPr>
          <w:rFonts w:ascii="Arial Narrow" w:hAnsi="Arial Narrow" w:cstheme="minorHAnsi"/>
          <w:sz w:val="28"/>
          <w:szCs w:val="28"/>
        </w:rPr>
      </w:pPr>
    </w:p>
    <w:p w:rsidR="00D60F6A" w:rsidRDefault="00D60F6A" w:rsidP="00D60F6A">
      <w:pPr>
        <w:pStyle w:val="Sinespaciado"/>
      </w:pPr>
      <w:r>
        <w:t xml:space="preserve">                 Lic. Elizabeth González Gutiérrez.                        L.C.P. Gerardo Garavito Aguirre.</w:t>
      </w:r>
    </w:p>
    <w:p w:rsidR="00D60F6A" w:rsidRDefault="00D60F6A" w:rsidP="00D60F6A">
      <w:pPr>
        <w:pStyle w:val="Sinespaciado"/>
      </w:pPr>
      <w:r>
        <w:t xml:space="preserve">                          Directora General.                                          Coord. Depto. De Contabilidad.</w:t>
      </w:r>
    </w:p>
    <w:p w:rsidR="00D60F6A" w:rsidRPr="008D27BD" w:rsidRDefault="00D60F6A" w:rsidP="00471926">
      <w:pPr>
        <w:pStyle w:val="NormalWeb"/>
        <w:jc w:val="both"/>
        <w:rPr>
          <w:rFonts w:ascii="Arial Narrow" w:hAnsi="Arial Narrow" w:cstheme="minorHAnsi"/>
          <w:sz w:val="28"/>
          <w:szCs w:val="28"/>
        </w:rPr>
      </w:pPr>
    </w:p>
    <w:sectPr w:rsidR="00D60F6A" w:rsidRPr="008D27BD" w:rsidSect="00B84038">
      <w:headerReference w:type="default" r:id="rId14"/>
      <w:footerReference w:type="default" r:id="rId15"/>
      <w:pgSz w:w="12240" w:h="15840" w:code="1"/>
      <w:pgMar w:top="2269" w:right="1701" w:bottom="2552"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177" w:rsidRDefault="004E0177" w:rsidP="00311661">
      <w:pPr>
        <w:spacing w:after="0" w:line="240" w:lineRule="auto"/>
      </w:pPr>
      <w:r>
        <w:separator/>
      </w:r>
    </w:p>
  </w:endnote>
  <w:endnote w:type="continuationSeparator" w:id="0">
    <w:p w:rsidR="004E0177" w:rsidRDefault="004E0177" w:rsidP="00311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Will&amp;Grace">
    <w:altName w:val="Courier New"/>
    <w:charset w:val="00"/>
    <w:family w:val="auto"/>
    <w:pitch w:val="variable"/>
    <w:sig w:usb0="00000001"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1A" w:rsidRPr="00F5575F" w:rsidRDefault="00347F1A" w:rsidP="00F5575F">
    <w:pPr>
      <w:tabs>
        <w:tab w:val="center" w:pos="4419"/>
        <w:tab w:val="right" w:pos="8838"/>
      </w:tabs>
      <w:spacing w:after="0" w:line="160" w:lineRule="atLeast"/>
      <w:jc w:val="right"/>
      <w:rPr>
        <w:rFonts w:ascii="Arial Narrow" w:hAnsi="Arial Narrow"/>
        <w:sz w:val="16"/>
        <w:szCs w:val="16"/>
      </w:rPr>
    </w:pPr>
    <w:r w:rsidRPr="00F5575F">
      <w:rPr>
        <w:rFonts w:ascii="Arial Narrow" w:hAnsi="Arial Narrow"/>
        <w:sz w:val="16"/>
        <w:szCs w:val="16"/>
      </w:rPr>
      <w:t>Av. Mariano Otero 2145 Col. Residencial Victoria. C.P. 45060, Zapopan Jalisco</w:t>
    </w:r>
  </w:p>
  <w:p w:rsidR="00347F1A" w:rsidRPr="00F5575F" w:rsidRDefault="004E0177" w:rsidP="00F5575F">
    <w:pPr>
      <w:tabs>
        <w:tab w:val="center" w:pos="4419"/>
        <w:tab w:val="right" w:pos="8838"/>
      </w:tabs>
      <w:spacing w:after="0" w:line="160" w:lineRule="atLeast"/>
      <w:jc w:val="right"/>
      <w:rPr>
        <w:rFonts w:ascii="Arial Narrow" w:hAnsi="Arial Narrow"/>
        <w:sz w:val="16"/>
        <w:szCs w:val="16"/>
      </w:rPr>
    </w:pPr>
    <w:hyperlink r:id="rId1" w:history="1">
      <w:r w:rsidR="00347F1A" w:rsidRPr="00F5575F">
        <w:rPr>
          <w:rFonts w:ascii="Arial Narrow" w:hAnsi="Arial Narrow"/>
          <w:color w:val="0563C1"/>
          <w:sz w:val="16"/>
          <w:szCs w:val="16"/>
          <w:u w:val="single"/>
        </w:rPr>
        <w:t>www.hogarcabanas.org.mx</w:t>
      </w:r>
    </w:hyperlink>
  </w:p>
  <w:p w:rsidR="00347F1A" w:rsidRPr="00F5575F" w:rsidRDefault="004E0177" w:rsidP="00F5575F">
    <w:pPr>
      <w:tabs>
        <w:tab w:val="center" w:pos="4419"/>
        <w:tab w:val="right" w:pos="8838"/>
      </w:tabs>
      <w:spacing w:after="0" w:line="160" w:lineRule="atLeast"/>
      <w:jc w:val="right"/>
      <w:rPr>
        <w:rFonts w:ascii="Arial Narrow" w:hAnsi="Arial Narrow"/>
        <w:sz w:val="16"/>
        <w:szCs w:val="16"/>
      </w:rPr>
    </w:pPr>
    <w:hyperlink r:id="rId2" w:history="1">
      <w:r w:rsidR="00347F1A" w:rsidRPr="00F5575F">
        <w:rPr>
          <w:rFonts w:ascii="Arial Narrow" w:hAnsi="Arial Narrow"/>
          <w:color w:val="0563C1"/>
          <w:sz w:val="16"/>
          <w:szCs w:val="16"/>
          <w:u w:val="single"/>
        </w:rPr>
        <w:t>direccion_hc@hogarcabanas.org.mx</w:t>
      </w:r>
    </w:hyperlink>
    <w:r w:rsidR="00347F1A" w:rsidRPr="00F5575F">
      <w:rPr>
        <w:rFonts w:ascii="Arial Narrow" w:hAnsi="Arial Narrow"/>
        <w:sz w:val="16"/>
        <w:szCs w:val="16"/>
      </w:rPr>
      <w:t xml:space="preserve"> </w:t>
    </w:r>
    <w:hyperlink r:id="rId3" w:history="1"/>
  </w:p>
  <w:p w:rsidR="00347F1A" w:rsidRPr="00F5575F" w:rsidRDefault="00347F1A" w:rsidP="00F5575F">
    <w:pPr>
      <w:tabs>
        <w:tab w:val="center" w:pos="4419"/>
        <w:tab w:val="right" w:pos="8838"/>
      </w:tabs>
      <w:spacing w:after="0" w:line="160" w:lineRule="atLeast"/>
      <w:jc w:val="right"/>
      <w:rPr>
        <w:rFonts w:ascii="Arial Narrow" w:hAnsi="Arial Narrow"/>
        <w:sz w:val="16"/>
        <w:szCs w:val="16"/>
      </w:rPr>
    </w:pPr>
    <w:r w:rsidRPr="00F5575F">
      <w:rPr>
        <w:rFonts w:ascii="Arial Narrow" w:hAnsi="Arial Narrow"/>
        <w:sz w:val="16"/>
        <w:szCs w:val="16"/>
      </w:rPr>
      <w:t>Tels. 3631.0889 / 3631.0262</w:t>
    </w:r>
  </w:p>
  <w:p w:rsidR="00347F1A" w:rsidRDefault="00347F1A" w:rsidP="00300EF6">
    <w:pPr>
      <w:pStyle w:val="Piedepgina"/>
      <w:spacing w:after="0" w:line="240" w:lineRule="auto"/>
      <w:ind w:left="426" w:right="-34"/>
      <w:jc w:val="center"/>
      <w:rPr>
        <w:rFonts w:ascii="Arial" w:hAnsi="Arial" w:cs="Arial"/>
        <w:sz w:val="16"/>
        <w:szCs w:val="16"/>
      </w:rPr>
    </w:pPr>
  </w:p>
  <w:p w:rsidR="00347F1A" w:rsidRDefault="00347F1A" w:rsidP="00311661">
    <w:pPr>
      <w:pStyle w:val="Piedepgina"/>
    </w:pPr>
  </w:p>
  <w:p w:rsidR="00347F1A" w:rsidRDefault="00347F1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177" w:rsidRDefault="004E0177" w:rsidP="00311661">
      <w:pPr>
        <w:spacing w:after="0" w:line="240" w:lineRule="auto"/>
      </w:pPr>
      <w:r>
        <w:separator/>
      </w:r>
    </w:p>
  </w:footnote>
  <w:footnote w:type="continuationSeparator" w:id="0">
    <w:p w:rsidR="004E0177" w:rsidRDefault="004E0177" w:rsidP="003116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F1A" w:rsidRPr="00F5575F" w:rsidRDefault="00347F1A" w:rsidP="00F5575F">
    <w:pPr>
      <w:pStyle w:val="Encabezado"/>
      <w:rPr>
        <w:rFonts w:ascii="Book Antiqua" w:hAnsi="Book Antiqua"/>
        <w:b/>
        <w:noProof/>
        <w:lang w:eastAsia="es-MX"/>
      </w:rPr>
    </w:pPr>
    <w:r>
      <w:rPr>
        <w:noProof/>
        <w:lang w:eastAsia="es-MX"/>
      </w:rPr>
      <w:drawing>
        <wp:anchor distT="0" distB="0" distL="114300" distR="114300" simplePos="0" relativeHeight="251663360" behindDoc="0" locked="0" layoutInCell="1" allowOverlap="1">
          <wp:simplePos x="0" y="0"/>
          <wp:positionH relativeFrom="column">
            <wp:posOffset>3910965</wp:posOffset>
          </wp:positionH>
          <wp:positionV relativeFrom="paragraph">
            <wp:posOffset>-97790</wp:posOffset>
          </wp:positionV>
          <wp:extent cx="1733550" cy="657225"/>
          <wp:effectExtent l="19050" t="0" r="0" b="0"/>
          <wp:wrapThrough wrapText="bothSides">
            <wp:wrapPolygon edited="0">
              <wp:start x="-237" y="0"/>
              <wp:lineTo x="-237" y="21287"/>
              <wp:lineTo x="21600" y="21287"/>
              <wp:lineTo x="21600" y="0"/>
              <wp:lineTo x="-237" y="0"/>
            </wp:wrapPolygon>
          </wp:wrapThrough>
          <wp:docPr id="6" name="Imagen 2" descr="C:\Users\infocabanas\Downloads\HOGARCABAÑA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infocabanas\Downloads\HOGARCABAÑAS2.jpg"/>
                  <pic:cNvPicPr>
                    <a:picLocks noChangeAspect="1" noChangeArrowheads="1"/>
                  </pic:cNvPicPr>
                </pic:nvPicPr>
                <pic:blipFill>
                  <a:blip r:embed="rId1">
                    <a:lum contrast="20000"/>
                  </a:blip>
                  <a:srcRect/>
                  <a:stretch>
                    <a:fillRect/>
                  </a:stretch>
                </pic:blipFill>
                <pic:spPr bwMode="auto">
                  <a:xfrm>
                    <a:off x="0" y="0"/>
                    <a:ext cx="1733550" cy="657225"/>
                  </a:xfrm>
                  <a:prstGeom prst="rect">
                    <a:avLst/>
                  </a:prstGeom>
                  <a:noFill/>
                  <a:ln w="9525">
                    <a:noFill/>
                    <a:miter lim="800000"/>
                    <a:headEnd/>
                    <a:tailEnd/>
                  </a:ln>
                </pic:spPr>
              </pic:pic>
            </a:graphicData>
          </a:graphic>
        </wp:anchor>
      </w:drawing>
    </w:r>
    <w:r>
      <w:rPr>
        <w:rFonts w:ascii="Book Antiqua" w:hAnsi="Book Antiqua"/>
        <w:b/>
        <w:noProof/>
        <w:lang w:eastAsia="es-MX"/>
      </w:rPr>
      <w:drawing>
        <wp:inline distT="0" distB="0" distL="0" distR="0" wp14:anchorId="7BDAA747">
          <wp:extent cx="1248179" cy="1276350"/>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9492" cy="130837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6.75pt;height:151.5pt" o:bullet="t">
        <v:imagedata r:id="rId1" o:title="Mano_bebe"/>
      </v:shape>
    </w:pict>
  </w:numPicBullet>
  <w:abstractNum w:abstractNumId="0" w15:restartNumberingAfterBreak="0">
    <w:nsid w:val="FFFFFF82"/>
    <w:multiLevelType w:val="singleLevel"/>
    <w:tmpl w:val="8F10C7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E050EAE0"/>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3200E79"/>
    <w:multiLevelType w:val="hybridMultilevel"/>
    <w:tmpl w:val="84681B62"/>
    <w:lvl w:ilvl="0" w:tplc="D160F0C0">
      <w:start w:val="1"/>
      <w:numFmt w:val="decimal"/>
      <w:lvlText w:val="%1."/>
      <w:lvlJc w:val="left"/>
      <w:pPr>
        <w:ind w:left="1222" w:hanging="360"/>
      </w:pPr>
      <w:rPr>
        <w:rFonts w:hint="default"/>
      </w:rPr>
    </w:lvl>
    <w:lvl w:ilvl="1" w:tplc="080A0019" w:tentative="1">
      <w:start w:val="1"/>
      <w:numFmt w:val="lowerLetter"/>
      <w:lvlText w:val="%2."/>
      <w:lvlJc w:val="left"/>
      <w:pPr>
        <w:ind w:left="1942" w:hanging="360"/>
      </w:pPr>
    </w:lvl>
    <w:lvl w:ilvl="2" w:tplc="080A001B" w:tentative="1">
      <w:start w:val="1"/>
      <w:numFmt w:val="lowerRoman"/>
      <w:lvlText w:val="%3."/>
      <w:lvlJc w:val="right"/>
      <w:pPr>
        <w:ind w:left="2662" w:hanging="180"/>
      </w:pPr>
    </w:lvl>
    <w:lvl w:ilvl="3" w:tplc="080A000F" w:tentative="1">
      <w:start w:val="1"/>
      <w:numFmt w:val="decimal"/>
      <w:lvlText w:val="%4."/>
      <w:lvlJc w:val="left"/>
      <w:pPr>
        <w:ind w:left="3382" w:hanging="360"/>
      </w:pPr>
    </w:lvl>
    <w:lvl w:ilvl="4" w:tplc="080A0019" w:tentative="1">
      <w:start w:val="1"/>
      <w:numFmt w:val="lowerLetter"/>
      <w:lvlText w:val="%5."/>
      <w:lvlJc w:val="left"/>
      <w:pPr>
        <w:ind w:left="4102" w:hanging="360"/>
      </w:pPr>
    </w:lvl>
    <w:lvl w:ilvl="5" w:tplc="080A001B" w:tentative="1">
      <w:start w:val="1"/>
      <w:numFmt w:val="lowerRoman"/>
      <w:lvlText w:val="%6."/>
      <w:lvlJc w:val="right"/>
      <w:pPr>
        <w:ind w:left="4822" w:hanging="180"/>
      </w:pPr>
    </w:lvl>
    <w:lvl w:ilvl="6" w:tplc="080A000F" w:tentative="1">
      <w:start w:val="1"/>
      <w:numFmt w:val="decimal"/>
      <w:lvlText w:val="%7."/>
      <w:lvlJc w:val="left"/>
      <w:pPr>
        <w:ind w:left="5542" w:hanging="360"/>
      </w:pPr>
    </w:lvl>
    <w:lvl w:ilvl="7" w:tplc="080A0019" w:tentative="1">
      <w:start w:val="1"/>
      <w:numFmt w:val="lowerLetter"/>
      <w:lvlText w:val="%8."/>
      <w:lvlJc w:val="left"/>
      <w:pPr>
        <w:ind w:left="6262" w:hanging="360"/>
      </w:pPr>
    </w:lvl>
    <w:lvl w:ilvl="8" w:tplc="080A001B" w:tentative="1">
      <w:start w:val="1"/>
      <w:numFmt w:val="lowerRoman"/>
      <w:lvlText w:val="%9."/>
      <w:lvlJc w:val="right"/>
      <w:pPr>
        <w:ind w:left="6982" w:hanging="180"/>
      </w:pPr>
    </w:lvl>
  </w:abstractNum>
  <w:abstractNum w:abstractNumId="3" w15:restartNumberingAfterBreak="0">
    <w:nsid w:val="0669083A"/>
    <w:multiLevelType w:val="hybridMultilevel"/>
    <w:tmpl w:val="EDAC63FE"/>
    <w:lvl w:ilvl="0" w:tplc="B710782E">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147A3B76"/>
    <w:multiLevelType w:val="hybridMultilevel"/>
    <w:tmpl w:val="9B44101C"/>
    <w:lvl w:ilvl="0" w:tplc="1A34A66A">
      <w:start w:val="1"/>
      <w:numFmt w:val="bullet"/>
      <w:lvlText w:val=""/>
      <w:lvlJc w:val="left"/>
      <w:pPr>
        <w:ind w:left="720" w:hanging="360"/>
      </w:pPr>
      <w:rPr>
        <w:rFonts w:ascii="Symbol" w:eastAsia="Calibri" w:hAnsi="Symbol" w:cs="Century Gothic"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3806549"/>
    <w:multiLevelType w:val="hybridMultilevel"/>
    <w:tmpl w:val="BF58307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BDE039F"/>
    <w:multiLevelType w:val="hybridMultilevel"/>
    <w:tmpl w:val="91FC16FE"/>
    <w:lvl w:ilvl="0" w:tplc="E13C622C">
      <w:numFmt w:val="bullet"/>
      <w:lvlText w:val="-"/>
      <w:lvlJc w:val="left"/>
      <w:pPr>
        <w:ind w:left="720" w:hanging="360"/>
      </w:pPr>
      <w:rPr>
        <w:rFonts w:ascii="Calibri" w:eastAsia="Calibri" w:hAnsi="Calibri" w:cs="Calibr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CB05BF8"/>
    <w:multiLevelType w:val="hybridMultilevel"/>
    <w:tmpl w:val="345653CC"/>
    <w:lvl w:ilvl="0" w:tplc="359AE740">
      <w:start w:val="1"/>
      <w:numFmt w:val="upperRoman"/>
      <w:lvlText w:val="%1."/>
      <w:lvlJc w:val="left"/>
      <w:pPr>
        <w:ind w:left="1080" w:hanging="720"/>
      </w:pPr>
      <w:rPr>
        <w:rFonts w:ascii="Calibri" w:eastAsia="Calibri" w:hAnsi="Calibr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0FC5619"/>
    <w:multiLevelType w:val="hybridMultilevel"/>
    <w:tmpl w:val="76B460DE"/>
    <w:lvl w:ilvl="0" w:tplc="9FA8793C">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6A1492F"/>
    <w:multiLevelType w:val="hybridMultilevel"/>
    <w:tmpl w:val="3B9AED94"/>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5183490D"/>
    <w:multiLevelType w:val="hybridMultilevel"/>
    <w:tmpl w:val="6E04FF6A"/>
    <w:lvl w:ilvl="0" w:tplc="9FA8793C">
      <w:start w:val="1"/>
      <w:numFmt w:val="bullet"/>
      <w:lvlText w:val=""/>
      <w:lvlPicBulletId w:val="0"/>
      <w:lvlJc w:val="left"/>
      <w:pPr>
        <w:ind w:left="720" w:hanging="360"/>
      </w:pPr>
      <w:rPr>
        <w:rFonts w:ascii="Symbol" w:hAnsi="Symbol" w:hint="default"/>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78122BD7"/>
    <w:multiLevelType w:val="hybridMultilevel"/>
    <w:tmpl w:val="5628B740"/>
    <w:lvl w:ilvl="0" w:tplc="080A0001">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8"/>
  </w:num>
  <w:num w:numId="5">
    <w:abstractNumId w:val="10"/>
  </w:num>
  <w:num w:numId="6">
    <w:abstractNumId w:val="6"/>
  </w:num>
  <w:num w:numId="7">
    <w:abstractNumId w:val="3"/>
  </w:num>
  <w:num w:numId="8">
    <w:abstractNumId w:val="9"/>
  </w:num>
  <w:num w:numId="9">
    <w:abstractNumId w:val="11"/>
  </w:num>
  <w:num w:numId="10">
    <w:abstractNumId w:val="4"/>
  </w:num>
  <w:num w:numId="11">
    <w:abstractNumId w:val="5"/>
  </w:num>
  <w:num w:numId="12">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drawingGridHorizontalSpacing w:val="110"/>
  <w:displayHorizontalDrawingGridEvery w:val="2"/>
  <w:characterSpacingControl w:val="doNotCompress"/>
  <w:hdrShapeDefaults>
    <o:shapedefaults v:ext="edit" spidmax="2049">
      <o:colormru v:ext="edit" colors="#f3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685"/>
    <w:rsid w:val="000014F2"/>
    <w:rsid w:val="000015E6"/>
    <w:rsid w:val="00001BC3"/>
    <w:rsid w:val="00003041"/>
    <w:rsid w:val="000033E3"/>
    <w:rsid w:val="000035D4"/>
    <w:rsid w:val="00004037"/>
    <w:rsid w:val="0000601C"/>
    <w:rsid w:val="0001057C"/>
    <w:rsid w:val="0001088A"/>
    <w:rsid w:val="00011147"/>
    <w:rsid w:val="000117F5"/>
    <w:rsid w:val="00012983"/>
    <w:rsid w:val="00014F3E"/>
    <w:rsid w:val="00016C59"/>
    <w:rsid w:val="00020F7D"/>
    <w:rsid w:val="000218D4"/>
    <w:rsid w:val="00022000"/>
    <w:rsid w:val="000234D2"/>
    <w:rsid w:val="00024D01"/>
    <w:rsid w:val="000250E8"/>
    <w:rsid w:val="0002640D"/>
    <w:rsid w:val="000271A6"/>
    <w:rsid w:val="00027201"/>
    <w:rsid w:val="00027ECB"/>
    <w:rsid w:val="0003056C"/>
    <w:rsid w:val="00031755"/>
    <w:rsid w:val="00031FF5"/>
    <w:rsid w:val="000320E5"/>
    <w:rsid w:val="000334FE"/>
    <w:rsid w:val="00033CCD"/>
    <w:rsid w:val="0003600E"/>
    <w:rsid w:val="000460DB"/>
    <w:rsid w:val="00046997"/>
    <w:rsid w:val="000510C3"/>
    <w:rsid w:val="0005130B"/>
    <w:rsid w:val="00051E58"/>
    <w:rsid w:val="00052586"/>
    <w:rsid w:val="00053324"/>
    <w:rsid w:val="00054F37"/>
    <w:rsid w:val="00055184"/>
    <w:rsid w:val="00055382"/>
    <w:rsid w:val="00055B17"/>
    <w:rsid w:val="0005773D"/>
    <w:rsid w:val="000577AF"/>
    <w:rsid w:val="00061524"/>
    <w:rsid w:val="00061951"/>
    <w:rsid w:val="00061AF6"/>
    <w:rsid w:val="00061C79"/>
    <w:rsid w:val="000635E5"/>
    <w:rsid w:val="00064C39"/>
    <w:rsid w:val="000651B0"/>
    <w:rsid w:val="0006523E"/>
    <w:rsid w:val="00066587"/>
    <w:rsid w:val="0006696F"/>
    <w:rsid w:val="00066D80"/>
    <w:rsid w:val="000707A3"/>
    <w:rsid w:val="00070CD5"/>
    <w:rsid w:val="0007219B"/>
    <w:rsid w:val="000725DE"/>
    <w:rsid w:val="00073032"/>
    <w:rsid w:val="0007394E"/>
    <w:rsid w:val="000755FD"/>
    <w:rsid w:val="00082DE2"/>
    <w:rsid w:val="0008540F"/>
    <w:rsid w:val="00085D08"/>
    <w:rsid w:val="00086F3D"/>
    <w:rsid w:val="000872C1"/>
    <w:rsid w:val="00091FD3"/>
    <w:rsid w:val="00092508"/>
    <w:rsid w:val="00094090"/>
    <w:rsid w:val="0009443A"/>
    <w:rsid w:val="000957D0"/>
    <w:rsid w:val="00095D53"/>
    <w:rsid w:val="00096BFC"/>
    <w:rsid w:val="00096CEA"/>
    <w:rsid w:val="000970F0"/>
    <w:rsid w:val="00097600"/>
    <w:rsid w:val="00097FE5"/>
    <w:rsid w:val="000A1FB9"/>
    <w:rsid w:val="000A20E1"/>
    <w:rsid w:val="000A3674"/>
    <w:rsid w:val="000A6B06"/>
    <w:rsid w:val="000A6D71"/>
    <w:rsid w:val="000A7268"/>
    <w:rsid w:val="000A7817"/>
    <w:rsid w:val="000B1E5D"/>
    <w:rsid w:val="000B3B68"/>
    <w:rsid w:val="000B3F07"/>
    <w:rsid w:val="000B5314"/>
    <w:rsid w:val="000C084F"/>
    <w:rsid w:val="000C0DDA"/>
    <w:rsid w:val="000C15C8"/>
    <w:rsid w:val="000C27DC"/>
    <w:rsid w:val="000C3B58"/>
    <w:rsid w:val="000C3CC4"/>
    <w:rsid w:val="000C67B4"/>
    <w:rsid w:val="000C6803"/>
    <w:rsid w:val="000C6CB9"/>
    <w:rsid w:val="000D0350"/>
    <w:rsid w:val="000D1F58"/>
    <w:rsid w:val="000D2292"/>
    <w:rsid w:val="000D25D3"/>
    <w:rsid w:val="000D4E46"/>
    <w:rsid w:val="000E0FBB"/>
    <w:rsid w:val="000E13DA"/>
    <w:rsid w:val="000E2C2A"/>
    <w:rsid w:val="000E330A"/>
    <w:rsid w:val="000E4A1B"/>
    <w:rsid w:val="000E55EE"/>
    <w:rsid w:val="000E6285"/>
    <w:rsid w:val="000E745E"/>
    <w:rsid w:val="000F254D"/>
    <w:rsid w:val="000F2CC2"/>
    <w:rsid w:val="000F2EF6"/>
    <w:rsid w:val="000F65D4"/>
    <w:rsid w:val="000F7366"/>
    <w:rsid w:val="000F766C"/>
    <w:rsid w:val="001008E1"/>
    <w:rsid w:val="00100C3D"/>
    <w:rsid w:val="00102EAC"/>
    <w:rsid w:val="00103480"/>
    <w:rsid w:val="001068DC"/>
    <w:rsid w:val="00107525"/>
    <w:rsid w:val="00107A1D"/>
    <w:rsid w:val="00107E8C"/>
    <w:rsid w:val="00114671"/>
    <w:rsid w:val="00115A8A"/>
    <w:rsid w:val="001173B3"/>
    <w:rsid w:val="00120A09"/>
    <w:rsid w:val="001214DC"/>
    <w:rsid w:val="00123DF1"/>
    <w:rsid w:val="0012442B"/>
    <w:rsid w:val="00130181"/>
    <w:rsid w:val="001308B1"/>
    <w:rsid w:val="00130CFB"/>
    <w:rsid w:val="00130FBF"/>
    <w:rsid w:val="001344D7"/>
    <w:rsid w:val="0013478F"/>
    <w:rsid w:val="00134B97"/>
    <w:rsid w:val="00135B70"/>
    <w:rsid w:val="001364DB"/>
    <w:rsid w:val="0014145C"/>
    <w:rsid w:val="00142A15"/>
    <w:rsid w:val="00142A4C"/>
    <w:rsid w:val="00143780"/>
    <w:rsid w:val="001454AE"/>
    <w:rsid w:val="00145755"/>
    <w:rsid w:val="00146BD0"/>
    <w:rsid w:val="00151CD8"/>
    <w:rsid w:val="001527FF"/>
    <w:rsid w:val="001529E4"/>
    <w:rsid w:val="00154705"/>
    <w:rsid w:val="0015553C"/>
    <w:rsid w:val="001564A1"/>
    <w:rsid w:val="00157119"/>
    <w:rsid w:val="00163238"/>
    <w:rsid w:val="001641AD"/>
    <w:rsid w:val="001741CC"/>
    <w:rsid w:val="00176B7E"/>
    <w:rsid w:val="001773BD"/>
    <w:rsid w:val="001800D5"/>
    <w:rsid w:val="00181FCA"/>
    <w:rsid w:val="00183C87"/>
    <w:rsid w:val="0018785C"/>
    <w:rsid w:val="00191761"/>
    <w:rsid w:val="0019188A"/>
    <w:rsid w:val="001921EB"/>
    <w:rsid w:val="001922AF"/>
    <w:rsid w:val="0019410F"/>
    <w:rsid w:val="00196660"/>
    <w:rsid w:val="00196CBD"/>
    <w:rsid w:val="00197CB4"/>
    <w:rsid w:val="001A0474"/>
    <w:rsid w:val="001A048E"/>
    <w:rsid w:val="001A093F"/>
    <w:rsid w:val="001A0E75"/>
    <w:rsid w:val="001A3BD8"/>
    <w:rsid w:val="001A5D82"/>
    <w:rsid w:val="001A6E58"/>
    <w:rsid w:val="001A6F03"/>
    <w:rsid w:val="001B1629"/>
    <w:rsid w:val="001B2141"/>
    <w:rsid w:val="001B3BF5"/>
    <w:rsid w:val="001B4CC8"/>
    <w:rsid w:val="001B52F6"/>
    <w:rsid w:val="001B57FC"/>
    <w:rsid w:val="001B6176"/>
    <w:rsid w:val="001B6F8A"/>
    <w:rsid w:val="001B7F63"/>
    <w:rsid w:val="001C0A4D"/>
    <w:rsid w:val="001C0C57"/>
    <w:rsid w:val="001C3A30"/>
    <w:rsid w:val="001C4A28"/>
    <w:rsid w:val="001C50DA"/>
    <w:rsid w:val="001C5319"/>
    <w:rsid w:val="001C6873"/>
    <w:rsid w:val="001C7487"/>
    <w:rsid w:val="001D5617"/>
    <w:rsid w:val="001D6070"/>
    <w:rsid w:val="001D6CED"/>
    <w:rsid w:val="001D7B90"/>
    <w:rsid w:val="001E11A8"/>
    <w:rsid w:val="001E2752"/>
    <w:rsid w:val="001E2BEC"/>
    <w:rsid w:val="001E37A5"/>
    <w:rsid w:val="001E529B"/>
    <w:rsid w:val="001E546C"/>
    <w:rsid w:val="001E586D"/>
    <w:rsid w:val="001E6099"/>
    <w:rsid w:val="001E6ABE"/>
    <w:rsid w:val="001E72CD"/>
    <w:rsid w:val="001F3D64"/>
    <w:rsid w:val="001F418D"/>
    <w:rsid w:val="001F4D87"/>
    <w:rsid w:val="001F6293"/>
    <w:rsid w:val="001F63E2"/>
    <w:rsid w:val="00202709"/>
    <w:rsid w:val="00202C65"/>
    <w:rsid w:val="00203C72"/>
    <w:rsid w:val="002050FE"/>
    <w:rsid w:val="00207735"/>
    <w:rsid w:val="00211465"/>
    <w:rsid w:val="002130AB"/>
    <w:rsid w:val="00215BCC"/>
    <w:rsid w:val="002165BB"/>
    <w:rsid w:val="0021666A"/>
    <w:rsid w:val="00220F29"/>
    <w:rsid w:val="002217D5"/>
    <w:rsid w:val="002228A2"/>
    <w:rsid w:val="00223160"/>
    <w:rsid w:val="00224DE7"/>
    <w:rsid w:val="002263E9"/>
    <w:rsid w:val="00226B5A"/>
    <w:rsid w:val="00227997"/>
    <w:rsid w:val="00230DCB"/>
    <w:rsid w:val="0023315F"/>
    <w:rsid w:val="00233A33"/>
    <w:rsid w:val="0023410C"/>
    <w:rsid w:val="002353CC"/>
    <w:rsid w:val="0023550E"/>
    <w:rsid w:val="00240A61"/>
    <w:rsid w:val="00241045"/>
    <w:rsid w:val="00241A40"/>
    <w:rsid w:val="002446B0"/>
    <w:rsid w:val="0024492F"/>
    <w:rsid w:val="00253087"/>
    <w:rsid w:val="00254B3B"/>
    <w:rsid w:val="00257914"/>
    <w:rsid w:val="00261424"/>
    <w:rsid w:val="002652E2"/>
    <w:rsid w:val="00270BE8"/>
    <w:rsid w:val="00274696"/>
    <w:rsid w:val="0027668E"/>
    <w:rsid w:val="0028316D"/>
    <w:rsid w:val="00285696"/>
    <w:rsid w:val="00286EF9"/>
    <w:rsid w:val="00290426"/>
    <w:rsid w:val="00290903"/>
    <w:rsid w:val="00291413"/>
    <w:rsid w:val="002916AF"/>
    <w:rsid w:val="00291B53"/>
    <w:rsid w:val="00292BA4"/>
    <w:rsid w:val="002946FB"/>
    <w:rsid w:val="002949D4"/>
    <w:rsid w:val="00294E6B"/>
    <w:rsid w:val="0029528D"/>
    <w:rsid w:val="00297B98"/>
    <w:rsid w:val="002A0098"/>
    <w:rsid w:val="002A1025"/>
    <w:rsid w:val="002A3208"/>
    <w:rsid w:val="002A32A4"/>
    <w:rsid w:val="002A3325"/>
    <w:rsid w:val="002A4D39"/>
    <w:rsid w:val="002A4E72"/>
    <w:rsid w:val="002A4FCC"/>
    <w:rsid w:val="002A535B"/>
    <w:rsid w:val="002A5BD6"/>
    <w:rsid w:val="002A698C"/>
    <w:rsid w:val="002B15B8"/>
    <w:rsid w:val="002B16FD"/>
    <w:rsid w:val="002B22CF"/>
    <w:rsid w:val="002B26D2"/>
    <w:rsid w:val="002B27D8"/>
    <w:rsid w:val="002B30C0"/>
    <w:rsid w:val="002B32C8"/>
    <w:rsid w:val="002B3F09"/>
    <w:rsid w:val="002B4D8F"/>
    <w:rsid w:val="002B54C6"/>
    <w:rsid w:val="002B5D6F"/>
    <w:rsid w:val="002B60E5"/>
    <w:rsid w:val="002B7633"/>
    <w:rsid w:val="002C222B"/>
    <w:rsid w:val="002C2527"/>
    <w:rsid w:val="002C2795"/>
    <w:rsid w:val="002C2F0F"/>
    <w:rsid w:val="002C4581"/>
    <w:rsid w:val="002C481B"/>
    <w:rsid w:val="002C4DD8"/>
    <w:rsid w:val="002C50BF"/>
    <w:rsid w:val="002C50EF"/>
    <w:rsid w:val="002C695D"/>
    <w:rsid w:val="002D04F7"/>
    <w:rsid w:val="002D1B4B"/>
    <w:rsid w:val="002D38CF"/>
    <w:rsid w:val="002D5589"/>
    <w:rsid w:val="002E015C"/>
    <w:rsid w:val="002E03EA"/>
    <w:rsid w:val="002E3B7D"/>
    <w:rsid w:val="002E3FFF"/>
    <w:rsid w:val="002E4BAC"/>
    <w:rsid w:val="002E519E"/>
    <w:rsid w:val="002E5C7F"/>
    <w:rsid w:val="002E5FB4"/>
    <w:rsid w:val="002F042B"/>
    <w:rsid w:val="002F06C7"/>
    <w:rsid w:val="002F0D0F"/>
    <w:rsid w:val="002F1E9A"/>
    <w:rsid w:val="002F3C79"/>
    <w:rsid w:val="002F3DCA"/>
    <w:rsid w:val="002F6436"/>
    <w:rsid w:val="002F64FC"/>
    <w:rsid w:val="002F6BA3"/>
    <w:rsid w:val="00300C22"/>
    <w:rsid w:val="00300EF6"/>
    <w:rsid w:val="00303664"/>
    <w:rsid w:val="00304FF0"/>
    <w:rsid w:val="00305A60"/>
    <w:rsid w:val="00307AB4"/>
    <w:rsid w:val="00307E6A"/>
    <w:rsid w:val="003105F8"/>
    <w:rsid w:val="00311661"/>
    <w:rsid w:val="00312D15"/>
    <w:rsid w:val="00314AE4"/>
    <w:rsid w:val="00315F55"/>
    <w:rsid w:val="003170B4"/>
    <w:rsid w:val="00317BAD"/>
    <w:rsid w:val="00321B18"/>
    <w:rsid w:val="00322BF6"/>
    <w:rsid w:val="00323DB0"/>
    <w:rsid w:val="003250DB"/>
    <w:rsid w:val="00326E89"/>
    <w:rsid w:val="0032781F"/>
    <w:rsid w:val="00331220"/>
    <w:rsid w:val="00331355"/>
    <w:rsid w:val="0033264D"/>
    <w:rsid w:val="00334676"/>
    <w:rsid w:val="0033605E"/>
    <w:rsid w:val="00336930"/>
    <w:rsid w:val="00337D15"/>
    <w:rsid w:val="00345AA0"/>
    <w:rsid w:val="00345E12"/>
    <w:rsid w:val="00346545"/>
    <w:rsid w:val="00346FDC"/>
    <w:rsid w:val="00347F1A"/>
    <w:rsid w:val="00351CA2"/>
    <w:rsid w:val="00352F45"/>
    <w:rsid w:val="003542C1"/>
    <w:rsid w:val="00355118"/>
    <w:rsid w:val="0035520E"/>
    <w:rsid w:val="003569B2"/>
    <w:rsid w:val="003604C5"/>
    <w:rsid w:val="00360A2C"/>
    <w:rsid w:val="00360BD5"/>
    <w:rsid w:val="003636DC"/>
    <w:rsid w:val="00365678"/>
    <w:rsid w:val="00370379"/>
    <w:rsid w:val="00373225"/>
    <w:rsid w:val="003740FB"/>
    <w:rsid w:val="00381002"/>
    <w:rsid w:val="003811A4"/>
    <w:rsid w:val="00381DAF"/>
    <w:rsid w:val="00382739"/>
    <w:rsid w:val="00382751"/>
    <w:rsid w:val="003827D9"/>
    <w:rsid w:val="00382C67"/>
    <w:rsid w:val="003835E0"/>
    <w:rsid w:val="0038367E"/>
    <w:rsid w:val="003911E9"/>
    <w:rsid w:val="00391E52"/>
    <w:rsid w:val="00392D23"/>
    <w:rsid w:val="00394258"/>
    <w:rsid w:val="003A0C7F"/>
    <w:rsid w:val="003A2C83"/>
    <w:rsid w:val="003A3D9E"/>
    <w:rsid w:val="003A3E1F"/>
    <w:rsid w:val="003A4200"/>
    <w:rsid w:val="003B0EC4"/>
    <w:rsid w:val="003B212D"/>
    <w:rsid w:val="003B3703"/>
    <w:rsid w:val="003B52FE"/>
    <w:rsid w:val="003B615B"/>
    <w:rsid w:val="003B7745"/>
    <w:rsid w:val="003C0EBB"/>
    <w:rsid w:val="003C1642"/>
    <w:rsid w:val="003C19B8"/>
    <w:rsid w:val="003C2304"/>
    <w:rsid w:val="003C33C9"/>
    <w:rsid w:val="003C41C4"/>
    <w:rsid w:val="003C42CB"/>
    <w:rsid w:val="003C57C2"/>
    <w:rsid w:val="003C584A"/>
    <w:rsid w:val="003C7AC8"/>
    <w:rsid w:val="003D096D"/>
    <w:rsid w:val="003D0A19"/>
    <w:rsid w:val="003D0B82"/>
    <w:rsid w:val="003D1412"/>
    <w:rsid w:val="003D1CC2"/>
    <w:rsid w:val="003D291B"/>
    <w:rsid w:val="003D44BE"/>
    <w:rsid w:val="003D539C"/>
    <w:rsid w:val="003D5935"/>
    <w:rsid w:val="003E0C58"/>
    <w:rsid w:val="003E13B4"/>
    <w:rsid w:val="003E2D6E"/>
    <w:rsid w:val="003E421E"/>
    <w:rsid w:val="003E486E"/>
    <w:rsid w:val="003E49A0"/>
    <w:rsid w:val="003E69DD"/>
    <w:rsid w:val="003F439B"/>
    <w:rsid w:val="003F55A2"/>
    <w:rsid w:val="003F6784"/>
    <w:rsid w:val="00400520"/>
    <w:rsid w:val="00400BCD"/>
    <w:rsid w:val="004020B3"/>
    <w:rsid w:val="00402BB7"/>
    <w:rsid w:val="004037B1"/>
    <w:rsid w:val="004038BE"/>
    <w:rsid w:val="00406213"/>
    <w:rsid w:val="004065CC"/>
    <w:rsid w:val="00406993"/>
    <w:rsid w:val="00410532"/>
    <w:rsid w:val="00411106"/>
    <w:rsid w:val="00411622"/>
    <w:rsid w:val="004139E4"/>
    <w:rsid w:val="0041518E"/>
    <w:rsid w:val="004151D6"/>
    <w:rsid w:val="00415FFE"/>
    <w:rsid w:val="00417713"/>
    <w:rsid w:val="004239FF"/>
    <w:rsid w:val="0042472B"/>
    <w:rsid w:val="0042686F"/>
    <w:rsid w:val="00427130"/>
    <w:rsid w:val="00427D9B"/>
    <w:rsid w:val="00430938"/>
    <w:rsid w:val="00433283"/>
    <w:rsid w:val="00436C2C"/>
    <w:rsid w:val="00436F1F"/>
    <w:rsid w:val="00442250"/>
    <w:rsid w:val="004430D7"/>
    <w:rsid w:val="00444532"/>
    <w:rsid w:val="00444573"/>
    <w:rsid w:val="00444E9F"/>
    <w:rsid w:val="004457C3"/>
    <w:rsid w:val="00445B5C"/>
    <w:rsid w:val="004506E7"/>
    <w:rsid w:val="0045293E"/>
    <w:rsid w:val="00460AFB"/>
    <w:rsid w:val="00461844"/>
    <w:rsid w:val="00462884"/>
    <w:rsid w:val="00462D6B"/>
    <w:rsid w:val="00463821"/>
    <w:rsid w:val="00463BBE"/>
    <w:rsid w:val="00464D1F"/>
    <w:rsid w:val="0046594B"/>
    <w:rsid w:val="00465F9F"/>
    <w:rsid w:val="004714EE"/>
    <w:rsid w:val="00471926"/>
    <w:rsid w:val="004726C9"/>
    <w:rsid w:val="004733E3"/>
    <w:rsid w:val="004742CE"/>
    <w:rsid w:val="0047485A"/>
    <w:rsid w:val="004751B3"/>
    <w:rsid w:val="004772FB"/>
    <w:rsid w:val="004775C9"/>
    <w:rsid w:val="00477C6B"/>
    <w:rsid w:val="004812CF"/>
    <w:rsid w:val="004826CE"/>
    <w:rsid w:val="0048275B"/>
    <w:rsid w:val="00483AD0"/>
    <w:rsid w:val="00485CE1"/>
    <w:rsid w:val="004872F6"/>
    <w:rsid w:val="00487DF7"/>
    <w:rsid w:val="004901C9"/>
    <w:rsid w:val="00490D60"/>
    <w:rsid w:val="00491839"/>
    <w:rsid w:val="004919B6"/>
    <w:rsid w:val="00493231"/>
    <w:rsid w:val="004A1129"/>
    <w:rsid w:val="004A1489"/>
    <w:rsid w:val="004A2CE6"/>
    <w:rsid w:val="004A36CF"/>
    <w:rsid w:val="004A3BA3"/>
    <w:rsid w:val="004A5476"/>
    <w:rsid w:val="004A5620"/>
    <w:rsid w:val="004B37CC"/>
    <w:rsid w:val="004B4022"/>
    <w:rsid w:val="004B4331"/>
    <w:rsid w:val="004B5774"/>
    <w:rsid w:val="004B587B"/>
    <w:rsid w:val="004C12AA"/>
    <w:rsid w:val="004C390C"/>
    <w:rsid w:val="004D1238"/>
    <w:rsid w:val="004D3161"/>
    <w:rsid w:val="004D4EF4"/>
    <w:rsid w:val="004E0177"/>
    <w:rsid w:val="004F01F0"/>
    <w:rsid w:val="004F4EA9"/>
    <w:rsid w:val="004F62E2"/>
    <w:rsid w:val="004F6696"/>
    <w:rsid w:val="004F7C22"/>
    <w:rsid w:val="005021DF"/>
    <w:rsid w:val="0050292E"/>
    <w:rsid w:val="005069B3"/>
    <w:rsid w:val="00506B52"/>
    <w:rsid w:val="00507C31"/>
    <w:rsid w:val="0051051D"/>
    <w:rsid w:val="00512A24"/>
    <w:rsid w:val="00513EFF"/>
    <w:rsid w:val="00516F6A"/>
    <w:rsid w:val="0052000C"/>
    <w:rsid w:val="00521803"/>
    <w:rsid w:val="00523816"/>
    <w:rsid w:val="00527CA0"/>
    <w:rsid w:val="00527CC1"/>
    <w:rsid w:val="00530980"/>
    <w:rsid w:val="00533213"/>
    <w:rsid w:val="005332A5"/>
    <w:rsid w:val="00540DEB"/>
    <w:rsid w:val="00541D91"/>
    <w:rsid w:val="00545434"/>
    <w:rsid w:val="00545583"/>
    <w:rsid w:val="00545BBE"/>
    <w:rsid w:val="00545C2C"/>
    <w:rsid w:val="00547320"/>
    <w:rsid w:val="005516FA"/>
    <w:rsid w:val="00552080"/>
    <w:rsid w:val="00552F40"/>
    <w:rsid w:val="00554CBA"/>
    <w:rsid w:val="00555306"/>
    <w:rsid w:val="00556EE7"/>
    <w:rsid w:val="00557993"/>
    <w:rsid w:val="0056012A"/>
    <w:rsid w:val="00565B96"/>
    <w:rsid w:val="005670AB"/>
    <w:rsid w:val="00567A73"/>
    <w:rsid w:val="0057082C"/>
    <w:rsid w:val="00571C28"/>
    <w:rsid w:val="00574480"/>
    <w:rsid w:val="0057479D"/>
    <w:rsid w:val="00575158"/>
    <w:rsid w:val="00577E34"/>
    <w:rsid w:val="005805BA"/>
    <w:rsid w:val="005836A0"/>
    <w:rsid w:val="00583A51"/>
    <w:rsid w:val="0058484A"/>
    <w:rsid w:val="00584E4C"/>
    <w:rsid w:val="00590042"/>
    <w:rsid w:val="005905B9"/>
    <w:rsid w:val="0059141B"/>
    <w:rsid w:val="00595050"/>
    <w:rsid w:val="005965F7"/>
    <w:rsid w:val="00596965"/>
    <w:rsid w:val="00597452"/>
    <w:rsid w:val="005A0422"/>
    <w:rsid w:val="005A0FFA"/>
    <w:rsid w:val="005A2A8A"/>
    <w:rsid w:val="005A6742"/>
    <w:rsid w:val="005A69DC"/>
    <w:rsid w:val="005A71B2"/>
    <w:rsid w:val="005B0E46"/>
    <w:rsid w:val="005B1E26"/>
    <w:rsid w:val="005B2E43"/>
    <w:rsid w:val="005B3D76"/>
    <w:rsid w:val="005B5BC6"/>
    <w:rsid w:val="005C0E83"/>
    <w:rsid w:val="005C2423"/>
    <w:rsid w:val="005C3460"/>
    <w:rsid w:val="005C39F9"/>
    <w:rsid w:val="005C4344"/>
    <w:rsid w:val="005C77F5"/>
    <w:rsid w:val="005D2AF0"/>
    <w:rsid w:val="005D3D28"/>
    <w:rsid w:val="005D4074"/>
    <w:rsid w:val="005D4160"/>
    <w:rsid w:val="005D433D"/>
    <w:rsid w:val="005D6688"/>
    <w:rsid w:val="005E0A71"/>
    <w:rsid w:val="005E2925"/>
    <w:rsid w:val="005E328A"/>
    <w:rsid w:val="005E35E0"/>
    <w:rsid w:val="005E4A87"/>
    <w:rsid w:val="005E538E"/>
    <w:rsid w:val="005E79FF"/>
    <w:rsid w:val="005F0766"/>
    <w:rsid w:val="005F579C"/>
    <w:rsid w:val="005F5BAF"/>
    <w:rsid w:val="005F5E36"/>
    <w:rsid w:val="005F6C08"/>
    <w:rsid w:val="005F7090"/>
    <w:rsid w:val="00601A98"/>
    <w:rsid w:val="0060217B"/>
    <w:rsid w:val="00602BB3"/>
    <w:rsid w:val="0060749F"/>
    <w:rsid w:val="006145F7"/>
    <w:rsid w:val="0061501A"/>
    <w:rsid w:val="006161A3"/>
    <w:rsid w:val="006178AC"/>
    <w:rsid w:val="00622632"/>
    <w:rsid w:val="00622A28"/>
    <w:rsid w:val="00622D31"/>
    <w:rsid w:val="00624808"/>
    <w:rsid w:val="00625DDF"/>
    <w:rsid w:val="00626D59"/>
    <w:rsid w:val="00627BEA"/>
    <w:rsid w:val="00631225"/>
    <w:rsid w:val="00631DD4"/>
    <w:rsid w:val="00632642"/>
    <w:rsid w:val="00633CD4"/>
    <w:rsid w:val="00634281"/>
    <w:rsid w:val="00636BED"/>
    <w:rsid w:val="00636F7E"/>
    <w:rsid w:val="00640216"/>
    <w:rsid w:val="00640CCB"/>
    <w:rsid w:val="00641826"/>
    <w:rsid w:val="006433D3"/>
    <w:rsid w:val="00643404"/>
    <w:rsid w:val="0064342C"/>
    <w:rsid w:val="0064378B"/>
    <w:rsid w:val="006442B2"/>
    <w:rsid w:val="00644CE2"/>
    <w:rsid w:val="00646186"/>
    <w:rsid w:val="00647BAA"/>
    <w:rsid w:val="00650C2C"/>
    <w:rsid w:val="0065355D"/>
    <w:rsid w:val="00653AA9"/>
    <w:rsid w:val="0065509A"/>
    <w:rsid w:val="00655333"/>
    <w:rsid w:val="00655789"/>
    <w:rsid w:val="006557E7"/>
    <w:rsid w:val="00655F99"/>
    <w:rsid w:val="00657B58"/>
    <w:rsid w:val="006623F7"/>
    <w:rsid w:val="00664689"/>
    <w:rsid w:val="00664FFE"/>
    <w:rsid w:val="00665B6B"/>
    <w:rsid w:val="0066635F"/>
    <w:rsid w:val="00667CFA"/>
    <w:rsid w:val="00672FBA"/>
    <w:rsid w:val="00673DF0"/>
    <w:rsid w:val="00673EC8"/>
    <w:rsid w:val="00675401"/>
    <w:rsid w:val="00675CC0"/>
    <w:rsid w:val="00676C04"/>
    <w:rsid w:val="006771C4"/>
    <w:rsid w:val="006802E2"/>
    <w:rsid w:val="00680A88"/>
    <w:rsid w:val="006820AA"/>
    <w:rsid w:val="0068273D"/>
    <w:rsid w:val="006837FE"/>
    <w:rsid w:val="00683C2D"/>
    <w:rsid w:val="00686755"/>
    <w:rsid w:val="00686CB0"/>
    <w:rsid w:val="00686E04"/>
    <w:rsid w:val="0068783F"/>
    <w:rsid w:val="006922D6"/>
    <w:rsid w:val="0069272C"/>
    <w:rsid w:val="0069303E"/>
    <w:rsid w:val="00694031"/>
    <w:rsid w:val="00696C3E"/>
    <w:rsid w:val="00697F0A"/>
    <w:rsid w:val="006A10BD"/>
    <w:rsid w:val="006A2891"/>
    <w:rsid w:val="006A2E2A"/>
    <w:rsid w:val="006A3944"/>
    <w:rsid w:val="006A4299"/>
    <w:rsid w:val="006A6D84"/>
    <w:rsid w:val="006B01D3"/>
    <w:rsid w:val="006B108D"/>
    <w:rsid w:val="006B1439"/>
    <w:rsid w:val="006B395D"/>
    <w:rsid w:val="006B472E"/>
    <w:rsid w:val="006B51FC"/>
    <w:rsid w:val="006B734D"/>
    <w:rsid w:val="006C022B"/>
    <w:rsid w:val="006C13E1"/>
    <w:rsid w:val="006C22F4"/>
    <w:rsid w:val="006C26B5"/>
    <w:rsid w:val="006C2A66"/>
    <w:rsid w:val="006C5066"/>
    <w:rsid w:val="006C5AF7"/>
    <w:rsid w:val="006C692F"/>
    <w:rsid w:val="006D32AA"/>
    <w:rsid w:val="006D3494"/>
    <w:rsid w:val="006D3613"/>
    <w:rsid w:val="006D4281"/>
    <w:rsid w:val="006E0E68"/>
    <w:rsid w:val="006E1006"/>
    <w:rsid w:val="006E296A"/>
    <w:rsid w:val="006E52DF"/>
    <w:rsid w:val="006E72DD"/>
    <w:rsid w:val="006E7A64"/>
    <w:rsid w:val="006F032D"/>
    <w:rsid w:val="006F21D4"/>
    <w:rsid w:val="006F33F7"/>
    <w:rsid w:val="006F3439"/>
    <w:rsid w:val="006F4217"/>
    <w:rsid w:val="006F7895"/>
    <w:rsid w:val="006F7BC2"/>
    <w:rsid w:val="0070052E"/>
    <w:rsid w:val="00700D9E"/>
    <w:rsid w:val="007031CD"/>
    <w:rsid w:val="00703E1D"/>
    <w:rsid w:val="00704FF5"/>
    <w:rsid w:val="00706EE1"/>
    <w:rsid w:val="00707201"/>
    <w:rsid w:val="0070745F"/>
    <w:rsid w:val="007104E1"/>
    <w:rsid w:val="00710B15"/>
    <w:rsid w:val="00710E20"/>
    <w:rsid w:val="00712F9A"/>
    <w:rsid w:val="00714FF9"/>
    <w:rsid w:val="007152EC"/>
    <w:rsid w:val="00716723"/>
    <w:rsid w:val="00716EF3"/>
    <w:rsid w:val="00722296"/>
    <w:rsid w:val="00724675"/>
    <w:rsid w:val="00724BDB"/>
    <w:rsid w:val="00725CD6"/>
    <w:rsid w:val="0073061E"/>
    <w:rsid w:val="00731300"/>
    <w:rsid w:val="00732711"/>
    <w:rsid w:val="00735624"/>
    <w:rsid w:val="00736787"/>
    <w:rsid w:val="0073689B"/>
    <w:rsid w:val="0073779C"/>
    <w:rsid w:val="00746BE1"/>
    <w:rsid w:val="007527C3"/>
    <w:rsid w:val="00753B03"/>
    <w:rsid w:val="00753F53"/>
    <w:rsid w:val="007570E9"/>
    <w:rsid w:val="0075730D"/>
    <w:rsid w:val="00761994"/>
    <w:rsid w:val="00761AB6"/>
    <w:rsid w:val="0076583A"/>
    <w:rsid w:val="00766063"/>
    <w:rsid w:val="0076615E"/>
    <w:rsid w:val="00766420"/>
    <w:rsid w:val="00766D69"/>
    <w:rsid w:val="00767549"/>
    <w:rsid w:val="007702B8"/>
    <w:rsid w:val="00770501"/>
    <w:rsid w:val="007706E5"/>
    <w:rsid w:val="007707DB"/>
    <w:rsid w:val="00770D1A"/>
    <w:rsid w:val="00772782"/>
    <w:rsid w:val="0077295E"/>
    <w:rsid w:val="00772F91"/>
    <w:rsid w:val="00773B65"/>
    <w:rsid w:val="007741DE"/>
    <w:rsid w:val="007745EC"/>
    <w:rsid w:val="00780670"/>
    <w:rsid w:val="00780F1E"/>
    <w:rsid w:val="0078145A"/>
    <w:rsid w:val="00781BF5"/>
    <w:rsid w:val="00781EB9"/>
    <w:rsid w:val="007837DE"/>
    <w:rsid w:val="00783B2E"/>
    <w:rsid w:val="0078400D"/>
    <w:rsid w:val="00790EEA"/>
    <w:rsid w:val="00791BF0"/>
    <w:rsid w:val="00793F30"/>
    <w:rsid w:val="00795B1B"/>
    <w:rsid w:val="007A2159"/>
    <w:rsid w:val="007A2ED4"/>
    <w:rsid w:val="007A2F1A"/>
    <w:rsid w:val="007A42ED"/>
    <w:rsid w:val="007A56A3"/>
    <w:rsid w:val="007A5763"/>
    <w:rsid w:val="007B1BA0"/>
    <w:rsid w:val="007B2D41"/>
    <w:rsid w:val="007B55A1"/>
    <w:rsid w:val="007B5F61"/>
    <w:rsid w:val="007B665F"/>
    <w:rsid w:val="007B75DB"/>
    <w:rsid w:val="007C0AAD"/>
    <w:rsid w:val="007C2C29"/>
    <w:rsid w:val="007C348A"/>
    <w:rsid w:val="007C771D"/>
    <w:rsid w:val="007C7E53"/>
    <w:rsid w:val="007D0DCA"/>
    <w:rsid w:val="007D125D"/>
    <w:rsid w:val="007D164F"/>
    <w:rsid w:val="007D24E9"/>
    <w:rsid w:val="007D33BB"/>
    <w:rsid w:val="007D3708"/>
    <w:rsid w:val="007D477D"/>
    <w:rsid w:val="007D538F"/>
    <w:rsid w:val="007D5A67"/>
    <w:rsid w:val="007D5FF8"/>
    <w:rsid w:val="007E082B"/>
    <w:rsid w:val="007E10BC"/>
    <w:rsid w:val="007E1D69"/>
    <w:rsid w:val="007E202C"/>
    <w:rsid w:val="007E3028"/>
    <w:rsid w:val="007E3CA9"/>
    <w:rsid w:val="007E3D0F"/>
    <w:rsid w:val="007E4AEF"/>
    <w:rsid w:val="007E7A31"/>
    <w:rsid w:val="007E7B08"/>
    <w:rsid w:val="007F10F3"/>
    <w:rsid w:val="007F3B6B"/>
    <w:rsid w:val="007F4372"/>
    <w:rsid w:val="007F5818"/>
    <w:rsid w:val="007F6251"/>
    <w:rsid w:val="00800E91"/>
    <w:rsid w:val="0080377B"/>
    <w:rsid w:val="008077F6"/>
    <w:rsid w:val="00810D19"/>
    <w:rsid w:val="008119FD"/>
    <w:rsid w:val="008210A6"/>
    <w:rsid w:val="00821E3D"/>
    <w:rsid w:val="008257FF"/>
    <w:rsid w:val="00826C7F"/>
    <w:rsid w:val="00827EEF"/>
    <w:rsid w:val="00831B13"/>
    <w:rsid w:val="00833479"/>
    <w:rsid w:val="008348AE"/>
    <w:rsid w:val="00835663"/>
    <w:rsid w:val="00836777"/>
    <w:rsid w:val="00837311"/>
    <w:rsid w:val="00841851"/>
    <w:rsid w:val="008437C1"/>
    <w:rsid w:val="00844DBE"/>
    <w:rsid w:val="008455B7"/>
    <w:rsid w:val="00845DC6"/>
    <w:rsid w:val="00846BAA"/>
    <w:rsid w:val="0084741D"/>
    <w:rsid w:val="00851AE3"/>
    <w:rsid w:val="00853AC2"/>
    <w:rsid w:val="00853C5E"/>
    <w:rsid w:val="00855A8D"/>
    <w:rsid w:val="008606B0"/>
    <w:rsid w:val="008627D7"/>
    <w:rsid w:val="008637CD"/>
    <w:rsid w:val="00863F75"/>
    <w:rsid w:val="00865B86"/>
    <w:rsid w:val="00865F9D"/>
    <w:rsid w:val="00866345"/>
    <w:rsid w:val="00867295"/>
    <w:rsid w:val="00871476"/>
    <w:rsid w:val="0087197B"/>
    <w:rsid w:val="00871BAF"/>
    <w:rsid w:val="00871D98"/>
    <w:rsid w:val="008720BF"/>
    <w:rsid w:val="00872984"/>
    <w:rsid w:val="00873CBD"/>
    <w:rsid w:val="008748B7"/>
    <w:rsid w:val="00874DD7"/>
    <w:rsid w:val="00877A2C"/>
    <w:rsid w:val="008834A6"/>
    <w:rsid w:val="0088364B"/>
    <w:rsid w:val="00884093"/>
    <w:rsid w:val="00884639"/>
    <w:rsid w:val="00884E41"/>
    <w:rsid w:val="008851DC"/>
    <w:rsid w:val="008861F5"/>
    <w:rsid w:val="00890BA1"/>
    <w:rsid w:val="00894AFC"/>
    <w:rsid w:val="008955DC"/>
    <w:rsid w:val="0089623E"/>
    <w:rsid w:val="0089659C"/>
    <w:rsid w:val="008970EE"/>
    <w:rsid w:val="008A02B0"/>
    <w:rsid w:val="008A0B54"/>
    <w:rsid w:val="008A22D5"/>
    <w:rsid w:val="008A3A08"/>
    <w:rsid w:val="008A568F"/>
    <w:rsid w:val="008A590E"/>
    <w:rsid w:val="008B0E6D"/>
    <w:rsid w:val="008B19EA"/>
    <w:rsid w:val="008B342B"/>
    <w:rsid w:val="008B3B87"/>
    <w:rsid w:val="008B6825"/>
    <w:rsid w:val="008B744F"/>
    <w:rsid w:val="008B7A95"/>
    <w:rsid w:val="008B7F2A"/>
    <w:rsid w:val="008C2163"/>
    <w:rsid w:val="008C3CE8"/>
    <w:rsid w:val="008C4491"/>
    <w:rsid w:val="008C4CFA"/>
    <w:rsid w:val="008C5C75"/>
    <w:rsid w:val="008D0359"/>
    <w:rsid w:val="008D0694"/>
    <w:rsid w:val="008D10B0"/>
    <w:rsid w:val="008D1694"/>
    <w:rsid w:val="008D1E6D"/>
    <w:rsid w:val="008D27BD"/>
    <w:rsid w:val="008D2D49"/>
    <w:rsid w:val="008D3C8D"/>
    <w:rsid w:val="008D51AC"/>
    <w:rsid w:val="008D6990"/>
    <w:rsid w:val="008D7169"/>
    <w:rsid w:val="008E0620"/>
    <w:rsid w:val="008E0F5D"/>
    <w:rsid w:val="008E1301"/>
    <w:rsid w:val="008E17EB"/>
    <w:rsid w:val="008E1A8A"/>
    <w:rsid w:val="008E237D"/>
    <w:rsid w:val="008E2C0E"/>
    <w:rsid w:val="008E3000"/>
    <w:rsid w:val="008E330D"/>
    <w:rsid w:val="008E4478"/>
    <w:rsid w:val="008E78AD"/>
    <w:rsid w:val="008E7E51"/>
    <w:rsid w:val="008F3E58"/>
    <w:rsid w:val="008F5F73"/>
    <w:rsid w:val="008F66FF"/>
    <w:rsid w:val="008F72A3"/>
    <w:rsid w:val="008F7714"/>
    <w:rsid w:val="00900BA9"/>
    <w:rsid w:val="00901C9A"/>
    <w:rsid w:val="009031D1"/>
    <w:rsid w:val="009037FF"/>
    <w:rsid w:val="00904135"/>
    <w:rsid w:val="0090554A"/>
    <w:rsid w:val="00910519"/>
    <w:rsid w:val="00911045"/>
    <w:rsid w:val="009113F9"/>
    <w:rsid w:val="00911DC3"/>
    <w:rsid w:val="009143E2"/>
    <w:rsid w:val="00915BB9"/>
    <w:rsid w:val="00917036"/>
    <w:rsid w:val="009216D6"/>
    <w:rsid w:val="0092458C"/>
    <w:rsid w:val="00924658"/>
    <w:rsid w:val="0092492F"/>
    <w:rsid w:val="00926406"/>
    <w:rsid w:val="0092687C"/>
    <w:rsid w:val="00927BB8"/>
    <w:rsid w:val="009307C5"/>
    <w:rsid w:val="00930C0B"/>
    <w:rsid w:val="0093146C"/>
    <w:rsid w:val="00932851"/>
    <w:rsid w:val="00932B76"/>
    <w:rsid w:val="00932DD8"/>
    <w:rsid w:val="009333B5"/>
    <w:rsid w:val="00933A10"/>
    <w:rsid w:val="00940ABB"/>
    <w:rsid w:val="009414F7"/>
    <w:rsid w:val="00941D95"/>
    <w:rsid w:val="00942232"/>
    <w:rsid w:val="00943155"/>
    <w:rsid w:val="0094586A"/>
    <w:rsid w:val="009464AA"/>
    <w:rsid w:val="009465C8"/>
    <w:rsid w:val="00946FA2"/>
    <w:rsid w:val="009472DC"/>
    <w:rsid w:val="009479A5"/>
    <w:rsid w:val="0095094C"/>
    <w:rsid w:val="00950F1D"/>
    <w:rsid w:val="009517C4"/>
    <w:rsid w:val="00951B72"/>
    <w:rsid w:val="00951C15"/>
    <w:rsid w:val="00952FD5"/>
    <w:rsid w:val="00953971"/>
    <w:rsid w:val="00953978"/>
    <w:rsid w:val="009539D2"/>
    <w:rsid w:val="00956A1C"/>
    <w:rsid w:val="00960018"/>
    <w:rsid w:val="00961767"/>
    <w:rsid w:val="00965B2C"/>
    <w:rsid w:val="009716E1"/>
    <w:rsid w:val="0097290E"/>
    <w:rsid w:val="009765F6"/>
    <w:rsid w:val="00976C55"/>
    <w:rsid w:val="00980874"/>
    <w:rsid w:val="0098125C"/>
    <w:rsid w:val="009835C4"/>
    <w:rsid w:val="009836BE"/>
    <w:rsid w:val="00984971"/>
    <w:rsid w:val="00985C09"/>
    <w:rsid w:val="00986769"/>
    <w:rsid w:val="009872FE"/>
    <w:rsid w:val="00990D48"/>
    <w:rsid w:val="00992FBB"/>
    <w:rsid w:val="00994430"/>
    <w:rsid w:val="00994648"/>
    <w:rsid w:val="00995226"/>
    <w:rsid w:val="009964AC"/>
    <w:rsid w:val="009964D2"/>
    <w:rsid w:val="0099723D"/>
    <w:rsid w:val="009A02E7"/>
    <w:rsid w:val="009A1534"/>
    <w:rsid w:val="009A2469"/>
    <w:rsid w:val="009A2C99"/>
    <w:rsid w:val="009A3906"/>
    <w:rsid w:val="009A7161"/>
    <w:rsid w:val="009B010C"/>
    <w:rsid w:val="009B27F7"/>
    <w:rsid w:val="009B2C59"/>
    <w:rsid w:val="009B3F63"/>
    <w:rsid w:val="009B552D"/>
    <w:rsid w:val="009B597B"/>
    <w:rsid w:val="009B5EF7"/>
    <w:rsid w:val="009B6764"/>
    <w:rsid w:val="009B76A3"/>
    <w:rsid w:val="009B7BFB"/>
    <w:rsid w:val="009C04BB"/>
    <w:rsid w:val="009C3D95"/>
    <w:rsid w:val="009C4356"/>
    <w:rsid w:val="009C5093"/>
    <w:rsid w:val="009C6C73"/>
    <w:rsid w:val="009C728A"/>
    <w:rsid w:val="009C7885"/>
    <w:rsid w:val="009D0A85"/>
    <w:rsid w:val="009D0BD9"/>
    <w:rsid w:val="009D0DD3"/>
    <w:rsid w:val="009D132F"/>
    <w:rsid w:val="009D33F8"/>
    <w:rsid w:val="009D5D30"/>
    <w:rsid w:val="009D7805"/>
    <w:rsid w:val="009E013E"/>
    <w:rsid w:val="009E0EA0"/>
    <w:rsid w:val="009E429F"/>
    <w:rsid w:val="009E5558"/>
    <w:rsid w:val="009E569E"/>
    <w:rsid w:val="009E59E8"/>
    <w:rsid w:val="009E5A1B"/>
    <w:rsid w:val="009F1ADF"/>
    <w:rsid w:val="009F1FCC"/>
    <w:rsid w:val="009F3FBE"/>
    <w:rsid w:val="009F5627"/>
    <w:rsid w:val="009F667A"/>
    <w:rsid w:val="009F76C4"/>
    <w:rsid w:val="00A01ADD"/>
    <w:rsid w:val="00A02095"/>
    <w:rsid w:val="00A028B7"/>
    <w:rsid w:val="00A0404B"/>
    <w:rsid w:val="00A07880"/>
    <w:rsid w:val="00A1439C"/>
    <w:rsid w:val="00A144E8"/>
    <w:rsid w:val="00A167CA"/>
    <w:rsid w:val="00A2378D"/>
    <w:rsid w:val="00A23C22"/>
    <w:rsid w:val="00A246BE"/>
    <w:rsid w:val="00A25166"/>
    <w:rsid w:val="00A25C23"/>
    <w:rsid w:val="00A2657D"/>
    <w:rsid w:val="00A275A2"/>
    <w:rsid w:val="00A27798"/>
    <w:rsid w:val="00A3387F"/>
    <w:rsid w:val="00A33E5C"/>
    <w:rsid w:val="00A34801"/>
    <w:rsid w:val="00A34B14"/>
    <w:rsid w:val="00A34C8B"/>
    <w:rsid w:val="00A369ED"/>
    <w:rsid w:val="00A36CEF"/>
    <w:rsid w:val="00A37071"/>
    <w:rsid w:val="00A37653"/>
    <w:rsid w:val="00A40A8F"/>
    <w:rsid w:val="00A40AD7"/>
    <w:rsid w:val="00A40ED9"/>
    <w:rsid w:val="00A4332D"/>
    <w:rsid w:val="00A447FD"/>
    <w:rsid w:val="00A44B99"/>
    <w:rsid w:val="00A44BDB"/>
    <w:rsid w:val="00A44D2E"/>
    <w:rsid w:val="00A45317"/>
    <w:rsid w:val="00A45E03"/>
    <w:rsid w:val="00A46575"/>
    <w:rsid w:val="00A47FAB"/>
    <w:rsid w:val="00A508DF"/>
    <w:rsid w:val="00A50C4C"/>
    <w:rsid w:val="00A513E3"/>
    <w:rsid w:val="00A524A2"/>
    <w:rsid w:val="00A53873"/>
    <w:rsid w:val="00A53C91"/>
    <w:rsid w:val="00A54063"/>
    <w:rsid w:val="00A54F44"/>
    <w:rsid w:val="00A577D9"/>
    <w:rsid w:val="00A610C5"/>
    <w:rsid w:val="00A6156C"/>
    <w:rsid w:val="00A64BE6"/>
    <w:rsid w:val="00A64DD1"/>
    <w:rsid w:val="00A66D97"/>
    <w:rsid w:val="00A701FC"/>
    <w:rsid w:val="00A7112B"/>
    <w:rsid w:val="00A7128D"/>
    <w:rsid w:val="00A71F71"/>
    <w:rsid w:val="00A72288"/>
    <w:rsid w:val="00A74061"/>
    <w:rsid w:val="00A75295"/>
    <w:rsid w:val="00A77007"/>
    <w:rsid w:val="00A77EEC"/>
    <w:rsid w:val="00A800AA"/>
    <w:rsid w:val="00A81FDE"/>
    <w:rsid w:val="00A8203E"/>
    <w:rsid w:val="00A84218"/>
    <w:rsid w:val="00A86890"/>
    <w:rsid w:val="00A876A9"/>
    <w:rsid w:val="00A91AD9"/>
    <w:rsid w:val="00A92030"/>
    <w:rsid w:val="00A9421D"/>
    <w:rsid w:val="00A94A83"/>
    <w:rsid w:val="00A955B6"/>
    <w:rsid w:val="00A96394"/>
    <w:rsid w:val="00A97D98"/>
    <w:rsid w:val="00AA0C84"/>
    <w:rsid w:val="00AA4C50"/>
    <w:rsid w:val="00AA65A0"/>
    <w:rsid w:val="00AA662F"/>
    <w:rsid w:val="00AA70DF"/>
    <w:rsid w:val="00AA7DD7"/>
    <w:rsid w:val="00AB1EFF"/>
    <w:rsid w:val="00AB2848"/>
    <w:rsid w:val="00AB3EF5"/>
    <w:rsid w:val="00AB483D"/>
    <w:rsid w:val="00AB6042"/>
    <w:rsid w:val="00AB6767"/>
    <w:rsid w:val="00AB6EA3"/>
    <w:rsid w:val="00AB7D61"/>
    <w:rsid w:val="00AC3C15"/>
    <w:rsid w:val="00AC3DC8"/>
    <w:rsid w:val="00AC3FFA"/>
    <w:rsid w:val="00AC5324"/>
    <w:rsid w:val="00AC5F93"/>
    <w:rsid w:val="00AC65D5"/>
    <w:rsid w:val="00AC6F85"/>
    <w:rsid w:val="00AD0CC0"/>
    <w:rsid w:val="00AD1934"/>
    <w:rsid w:val="00AE366C"/>
    <w:rsid w:val="00AE3875"/>
    <w:rsid w:val="00AE4D74"/>
    <w:rsid w:val="00AE7360"/>
    <w:rsid w:val="00AF0186"/>
    <w:rsid w:val="00AF416C"/>
    <w:rsid w:val="00AF442B"/>
    <w:rsid w:val="00AF6602"/>
    <w:rsid w:val="00B00861"/>
    <w:rsid w:val="00B05A80"/>
    <w:rsid w:val="00B10ACC"/>
    <w:rsid w:val="00B12A5B"/>
    <w:rsid w:val="00B14649"/>
    <w:rsid w:val="00B152B9"/>
    <w:rsid w:val="00B15609"/>
    <w:rsid w:val="00B15880"/>
    <w:rsid w:val="00B173CC"/>
    <w:rsid w:val="00B2090A"/>
    <w:rsid w:val="00B245B5"/>
    <w:rsid w:val="00B24B09"/>
    <w:rsid w:val="00B27911"/>
    <w:rsid w:val="00B32B11"/>
    <w:rsid w:val="00B33020"/>
    <w:rsid w:val="00B3323F"/>
    <w:rsid w:val="00B344A1"/>
    <w:rsid w:val="00B34E26"/>
    <w:rsid w:val="00B351F3"/>
    <w:rsid w:val="00B35C47"/>
    <w:rsid w:val="00B367B7"/>
    <w:rsid w:val="00B40176"/>
    <w:rsid w:val="00B40688"/>
    <w:rsid w:val="00B42F4D"/>
    <w:rsid w:val="00B43008"/>
    <w:rsid w:val="00B43322"/>
    <w:rsid w:val="00B44D10"/>
    <w:rsid w:val="00B456AF"/>
    <w:rsid w:val="00B5097C"/>
    <w:rsid w:val="00B52419"/>
    <w:rsid w:val="00B53862"/>
    <w:rsid w:val="00B6138E"/>
    <w:rsid w:val="00B618A9"/>
    <w:rsid w:val="00B63B24"/>
    <w:rsid w:val="00B65CB2"/>
    <w:rsid w:val="00B6627D"/>
    <w:rsid w:val="00B66A65"/>
    <w:rsid w:val="00B703F4"/>
    <w:rsid w:val="00B709F0"/>
    <w:rsid w:val="00B71936"/>
    <w:rsid w:val="00B72839"/>
    <w:rsid w:val="00B73383"/>
    <w:rsid w:val="00B734BA"/>
    <w:rsid w:val="00B76227"/>
    <w:rsid w:val="00B76B6C"/>
    <w:rsid w:val="00B77F44"/>
    <w:rsid w:val="00B834FF"/>
    <w:rsid w:val="00B84038"/>
    <w:rsid w:val="00B840AD"/>
    <w:rsid w:val="00B840EB"/>
    <w:rsid w:val="00B84274"/>
    <w:rsid w:val="00B84591"/>
    <w:rsid w:val="00B84C2E"/>
    <w:rsid w:val="00B84FF9"/>
    <w:rsid w:val="00B86556"/>
    <w:rsid w:val="00B87233"/>
    <w:rsid w:val="00B91695"/>
    <w:rsid w:val="00B93532"/>
    <w:rsid w:val="00B94F5F"/>
    <w:rsid w:val="00B952CF"/>
    <w:rsid w:val="00B95F99"/>
    <w:rsid w:val="00BA00B3"/>
    <w:rsid w:val="00BA41A4"/>
    <w:rsid w:val="00BA45A8"/>
    <w:rsid w:val="00BA4A5E"/>
    <w:rsid w:val="00BA5C4A"/>
    <w:rsid w:val="00BA7785"/>
    <w:rsid w:val="00BB594F"/>
    <w:rsid w:val="00BC0209"/>
    <w:rsid w:val="00BC0255"/>
    <w:rsid w:val="00BC0376"/>
    <w:rsid w:val="00BC4460"/>
    <w:rsid w:val="00BC47F1"/>
    <w:rsid w:val="00BC48DB"/>
    <w:rsid w:val="00BC4CB2"/>
    <w:rsid w:val="00BC5005"/>
    <w:rsid w:val="00BC65B3"/>
    <w:rsid w:val="00BC75C6"/>
    <w:rsid w:val="00BC75CB"/>
    <w:rsid w:val="00BC7AD5"/>
    <w:rsid w:val="00BC7E39"/>
    <w:rsid w:val="00BD1FF7"/>
    <w:rsid w:val="00BD2C43"/>
    <w:rsid w:val="00BD4734"/>
    <w:rsid w:val="00BD4F03"/>
    <w:rsid w:val="00BD5D2D"/>
    <w:rsid w:val="00BD60F0"/>
    <w:rsid w:val="00BD6216"/>
    <w:rsid w:val="00BD765B"/>
    <w:rsid w:val="00BD79E0"/>
    <w:rsid w:val="00BE16E6"/>
    <w:rsid w:val="00BE173D"/>
    <w:rsid w:val="00BE192B"/>
    <w:rsid w:val="00BE1E11"/>
    <w:rsid w:val="00BE5484"/>
    <w:rsid w:val="00BE6FEA"/>
    <w:rsid w:val="00BE7DC1"/>
    <w:rsid w:val="00BF01DD"/>
    <w:rsid w:val="00BF09E5"/>
    <w:rsid w:val="00BF16A0"/>
    <w:rsid w:val="00BF1ACD"/>
    <w:rsid w:val="00BF20FA"/>
    <w:rsid w:val="00BF2397"/>
    <w:rsid w:val="00BF3EBF"/>
    <w:rsid w:val="00BF4A79"/>
    <w:rsid w:val="00BF671D"/>
    <w:rsid w:val="00BF6EB6"/>
    <w:rsid w:val="00BF7CA4"/>
    <w:rsid w:val="00C0005B"/>
    <w:rsid w:val="00C004B2"/>
    <w:rsid w:val="00C00EB7"/>
    <w:rsid w:val="00C01686"/>
    <w:rsid w:val="00C0356E"/>
    <w:rsid w:val="00C16712"/>
    <w:rsid w:val="00C16C06"/>
    <w:rsid w:val="00C2027F"/>
    <w:rsid w:val="00C205A9"/>
    <w:rsid w:val="00C21B30"/>
    <w:rsid w:val="00C23281"/>
    <w:rsid w:val="00C2348D"/>
    <w:rsid w:val="00C2773E"/>
    <w:rsid w:val="00C27A93"/>
    <w:rsid w:val="00C30AA4"/>
    <w:rsid w:val="00C30AC3"/>
    <w:rsid w:val="00C30E76"/>
    <w:rsid w:val="00C311DE"/>
    <w:rsid w:val="00C412EC"/>
    <w:rsid w:val="00C4131C"/>
    <w:rsid w:val="00C428C8"/>
    <w:rsid w:val="00C42DD5"/>
    <w:rsid w:val="00C437FE"/>
    <w:rsid w:val="00C4445A"/>
    <w:rsid w:val="00C45A6A"/>
    <w:rsid w:val="00C4767A"/>
    <w:rsid w:val="00C528D6"/>
    <w:rsid w:val="00C53154"/>
    <w:rsid w:val="00C53260"/>
    <w:rsid w:val="00C55804"/>
    <w:rsid w:val="00C5794D"/>
    <w:rsid w:val="00C57965"/>
    <w:rsid w:val="00C605AE"/>
    <w:rsid w:val="00C6478D"/>
    <w:rsid w:val="00C67100"/>
    <w:rsid w:val="00C67239"/>
    <w:rsid w:val="00C67A7D"/>
    <w:rsid w:val="00C70353"/>
    <w:rsid w:val="00C71A06"/>
    <w:rsid w:val="00C74790"/>
    <w:rsid w:val="00C75CBD"/>
    <w:rsid w:val="00C76E7F"/>
    <w:rsid w:val="00C7732E"/>
    <w:rsid w:val="00C7764C"/>
    <w:rsid w:val="00C776A8"/>
    <w:rsid w:val="00C7794E"/>
    <w:rsid w:val="00C80200"/>
    <w:rsid w:val="00C81087"/>
    <w:rsid w:val="00C8158C"/>
    <w:rsid w:val="00C81655"/>
    <w:rsid w:val="00C8317D"/>
    <w:rsid w:val="00C8744F"/>
    <w:rsid w:val="00C90168"/>
    <w:rsid w:val="00C901C1"/>
    <w:rsid w:val="00C90FA0"/>
    <w:rsid w:val="00C9151C"/>
    <w:rsid w:val="00C92857"/>
    <w:rsid w:val="00C93BDF"/>
    <w:rsid w:val="00C94B7C"/>
    <w:rsid w:val="00C955D4"/>
    <w:rsid w:val="00C96557"/>
    <w:rsid w:val="00C97F32"/>
    <w:rsid w:val="00CA0BF5"/>
    <w:rsid w:val="00CA3C42"/>
    <w:rsid w:val="00CA4218"/>
    <w:rsid w:val="00CA5B66"/>
    <w:rsid w:val="00CB1A8B"/>
    <w:rsid w:val="00CB25B9"/>
    <w:rsid w:val="00CB2829"/>
    <w:rsid w:val="00CB60E2"/>
    <w:rsid w:val="00CB64A2"/>
    <w:rsid w:val="00CC09B1"/>
    <w:rsid w:val="00CC3AC1"/>
    <w:rsid w:val="00CC5E73"/>
    <w:rsid w:val="00CC746A"/>
    <w:rsid w:val="00CD0FA4"/>
    <w:rsid w:val="00CD110F"/>
    <w:rsid w:val="00CD1212"/>
    <w:rsid w:val="00CD2C9E"/>
    <w:rsid w:val="00CD3325"/>
    <w:rsid w:val="00CD3986"/>
    <w:rsid w:val="00CD49F2"/>
    <w:rsid w:val="00CD540E"/>
    <w:rsid w:val="00CE2106"/>
    <w:rsid w:val="00CE4E6C"/>
    <w:rsid w:val="00CE67F0"/>
    <w:rsid w:val="00CE7F04"/>
    <w:rsid w:val="00CE7FC5"/>
    <w:rsid w:val="00CF0085"/>
    <w:rsid w:val="00CF08AB"/>
    <w:rsid w:val="00CF2C7B"/>
    <w:rsid w:val="00D0064F"/>
    <w:rsid w:val="00D01A75"/>
    <w:rsid w:val="00D02B3D"/>
    <w:rsid w:val="00D03B65"/>
    <w:rsid w:val="00D046CB"/>
    <w:rsid w:val="00D06BC7"/>
    <w:rsid w:val="00D0795C"/>
    <w:rsid w:val="00D1129D"/>
    <w:rsid w:val="00D14159"/>
    <w:rsid w:val="00D14457"/>
    <w:rsid w:val="00D177EC"/>
    <w:rsid w:val="00D22389"/>
    <w:rsid w:val="00D226C2"/>
    <w:rsid w:val="00D2362A"/>
    <w:rsid w:val="00D23685"/>
    <w:rsid w:val="00D23E3F"/>
    <w:rsid w:val="00D26582"/>
    <w:rsid w:val="00D30CDC"/>
    <w:rsid w:val="00D32C76"/>
    <w:rsid w:val="00D331A0"/>
    <w:rsid w:val="00D344C5"/>
    <w:rsid w:val="00D35F99"/>
    <w:rsid w:val="00D360DB"/>
    <w:rsid w:val="00D37256"/>
    <w:rsid w:val="00D40D7D"/>
    <w:rsid w:val="00D42398"/>
    <w:rsid w:val="00D42B2D"/>
    <w:rsid w:val="00D45D8B"/>
    <w:rsid w:val="00D46D2E"/>
    <w:rsid w:val="00D47957"/>
    <w:rsid w:val="00D479C9"/>
    <w:rsid w:val="00D50ECE"/>
    <w:rsid w:val="00D518B4"/>
    <w:rsid w:val="00D52378"/>
    <w:rsid w:val="00D56163"/>
    <w:rsid w:val="00D56DE4"/>
    <w:rsid w:val="00D57722"/>
    <w:rsid w:val="00D57A05"/>
    <w:rsid w:val="00D57DC0"/>
    <w:rsid w:val="00D6026D"/>
    <w:rsid w:val="00D60F6A"/>
    <w:rsid w:val="00D61D7B"/>
    <w:rsid w:val="00D62411"/>
    <w:rsid w:val="00D64241"/>
    <w:rsid w:val="00D642E4"/>
    <w:rsid w:val="00D64F5A"/>
    <w:rsid w:val="00D652DD"/>
    <w:rsid w:val="00D662C1"/>
    <w:rsid w:val="00D67592"/>
    <w:rsid w:val="00D7095D"/>
    <w:rsid w:val="00D713D8"/>
    <w:rsid w:val="00D71C4A"/>
    <w:rsid w:val="00D74877"/>
    <w:rsid w:val="00D75F03"/>
    <w:rsid w:val="00D766AE"/>
    <w:rsid w:val="00D76DCA"/>
    <w:rsid w:val="00D81372"/>
    <w:rsid w:val="00D813B2"/>
    <w:rsid w:val="00D82727"/>
    <w:rsid w:val="00D82937"/>
    <w:rsid w:val="00D833D3"/>
    <w:rsid w:val="00D865D3"/>
    <w:rsid w:val="00D8777E"/>
    <w:rsid w:val="00D90E08"/>
    <w:rsid w:val="00D90EBD"/>
    <w:rsid w:val="00D9117C"/>
    <w:rsid w:val="00D9276D"/>
    <w:rsid w:val="00D92E97"/>
    <w:rsid w:val="00D95541"/>
    <w:rsid w:val="00D9687E"/>
    <w:rsid w:val="00D97277"/>
    <w:rsid w:val="00D97F1A"/>
    <w:rsid w:val="00DA4A4D"/>
    <w:rsid w:val="00DA585A"/>
    <w:rsid w:val="00DA6D0A"/>
    <w:rsid w:val="00DA73D1"/>
    <w:rsid w:val="00DA752D"/>
    <w:rsid w:val="00DB02C5"/>
    <w:rsid w:val="00DB0885"/>
    <w:rsid w:val="00DB172E"/>
    <w:rsid w:val="00DB2709"/>
    <w:rsid w:val="00DB2902"/>
    <w:rsid w:val="00DB2B28"/>
    <w:rsid w:val="00DB4C2F"/>
    <w:rsid w:val="00DB6F52"/>
    <w:rsid w:val="00DB72FA"/>
    <w:rsid w:val="00DB77F8"/>
    <w:rsid w:val="00DB7C2B"/>
    <w:rsid w:val="00DC2CDB"/>
    <w:rsid w:val="00DC2E15"/>
    <w:rsid w:val="00DC362A"/>
    <w:rsid w:val="00DC506E"/>
    <w:rsid w:val="00DD0371"/>
    <w:rsid w:val="00DD07F7"/>
    <w:rsid w:val="00DD10A9"/>
    <w:rsid w:val="00DD25BB"/>
    <w:rsid w:val="00DD5D4C"/>
    <w:rsid w:val="00DD6B36"/>
    <w:rsid w:val="00DE1863"/>
    <w:rsid w:val="00DE2088"/>
    <w:rsid w:val="00DE3401"/>
    <w:rsid w:val="00DE5559"/>
    <w:rsid w:val="00DF0E11"/>
    <w:rsid w:val="00DF159E"/>
    <w:rsid w:val="00DF5B12"/>
    <w:rsid w:val="00DF6CB9"/>
    <w:rsid w:val="00E00859"/>
    <w:rsid w:val="00E00B80"/>
    <w:rsid w:val="00E030FB"/>
    <w:rsid w:val="00E031BC"/>
    <w:rsid w:val="00E04543"/>
    <w:rsid w:val="00E04DAB"/>
    <w:rsid w:val="00E0515F"/>
    <w:rsid w:val="00E05F0E"/>
    <w:rsid w:val="00E07F1C"/>
    <w:rsid w:val="00E113E2"/>
    <w:rsid w:val="00E116B4"/>
    <w:rsid w:val="00E13C80"/>
    <w:rsid w:val="00E13E00"/>
    <w:rsid w:val="00E13F9F"/>
    <w:rsid w:val="00E15D05"/>
    <w:rsid w:val="00E1754A"/>
    <w:rsid w:val="00E208A8"/>
    <w:rsid w:val="00E208AD"/>
    <w:rsid w:val="00E2331D"/>
    <w:rsid w:val="00E23894"/>
    <w:rsid w:val="00E24C0F"/>
    <w:rsid w:val="00E27D21"/>
    <w:rsid w:val="00E27E75"/>
    <w:rsid w:val="00E303E1"/>
    <w:rsid w:val="00E30F1E"/>
    <w:rsid w:val="00E3165A"/>
    <w:rsid w:val="00E31C3C"/>
    <w:rsid w:val="00E32A30"/>
    <w:rsid w:val="00E32F9D"/>
    <w:rsid w:val="00E33D9A"/>
    <w:rsid w:val="00E348EF"/>
    <w:rsid w:val="00E3512A"/>
    <w:rsid w:val="00E3527F"/>
    <w:rsid w:val="00E35BE4"/>
    <w:rsid w:val="00E40CE6"/>
    <w:rsid w:val="00E41B19"/>
    <w:rsid w:val="00E44753"/>
    <w:rsid w:val="00E44A61"/>
    <w:rsid w:val="00E46C30"/>
    <w:rsid w:val="00E46F71"/>
    <w:rsid w:val="00E47246"/>
    <w:rsid w:val="00E51E06"/>
    <w:rsid w:val="00E5359C"/>
    <w:rsid w:val="00E56A23"/>
    <w:rsid w:val="00E56AAE"/>
    <w:rsid w:val="00E56CB2"/>
    <w:rsid w:val="00E56CD6"/>
    <w:rsid w:val="00E62838"/>
    <w:rsid w:val="00E64A38"/>
    <w:rsid w:val="00E6718E"/>
    <w:rsid w:val="00E67BC8"/>
    <w:rsid w:val="00E70E31"/>
    <w:rsid w:val="00E716E8"/>
    <w:rsid w:val="00E7225F"/>
    <w:rsid w:val="00E722F9"/>
    <w:rsid w:val="00E73058"/>
    <w:rsid w:val="00E766D5"/>
    <w:rsid w:val="00E76FED"/>
    <w:rsid w:val="00E7706B"/>
    <w:rsid w:val="00E816A1"/>
    <w:rsid w:val="00E842A6"/>
    <w:rsid w:val="00E84358"/>
    <w:rsid w:val="00E87D4E"/>
    <w:rsid w:val="00E934A0"/>
    <w:rsid w:val="00E944E0"/>
    <w:rsid w:val="00E95037"/>
    <w:rsid w:val="00E968CC"/>
    <w:rsid w:val="00E97F8F"/>
    <w:rsid w:val="00EA05F3"/>
    <w:rsid w:val="00EA190A"/>
    <w:rsid w:val="00EA2C63"/>
    <w:rsid w:val="00EA37FC"/>
    <w:rsid w:val="00EA47C8"/>
    <w:rsid w:val="00EA48CD"/>
    <w:rsid w:val="00EA61F4"/>
    <w:rsid w:val="00EA6846"/>
    <w:rsid w:val="00EB2095"/>
    <w:rsid w:val="00EB21C8"/>
    <w:rsid w:val="00EB2929"/>
    <w:rsid w:val="00EB39E0"/>
    <w:rsid w:val="00EB4496"/>
    <w:rsid w:val="00EB5589"/>
    <w:rsid w:val="00EC031F"/>
    <w:rsid w:val="00EC0331"/>
    <w:rsid w:val="00EC1212"/>
    <w:rsid w:val="00EC52F0"/>
    <w:rsid w:val="00ED0257"/>
    <w:rsid w:val="00ED1A00"/>
    <w:rsid w:val="00ED31F7"/>
    <w:rsid w:val="00ED3B62"/>
    <w:rsid w:val="00ED6603"/>
    <w:rsid w:val="00ED6DC6"/>
    <w:rsid w:val="00ED72C9"/>
    <w:rsid w:val="00ED7314"/>
    <w:rsid w:val="00ED7477"/>
    <w:rsid w:val="00EE07BB"/>
    <w:rsid w:val="00EE235F"/>
    <w:rsid w:val="00EE28DE"/>
    <w:rsid w:val="00EE331A"/>
    <w:rsid w:val="00EE33A8"/>
    <w:rsid w:val="00EE43DC"/>
    <w:rsid w:val="00EE46A1"/>
    <w:rsid w:val="00EE47F8"/>
    <w:rsid w:val="00EE4C61"/>
    <w:rsid w:val="00EE52E5"/>
    <w:rsid w:val="00EE702C"/>
    <w:rsid w:val="00EE745E"/>
    <w:rsid w:val="00EF0D7B"/>
    <w:rsid w:val="00EF14D3"/>
    <w:rsid w:val="00EF33E3"/>
    <w:rsid w:val="00EF68AE"/>
    <w:rsid w:val="00F029EC"/>
    <w:rsid w:val="00F02CA9"/>
    <w:rsid w:val="00F04FFC"/>
    <w:rsid w:val="00F07D1E"/>
    <w:rsid w:val="00F113E9"/>
    <w:rsid w:val="00F11B1C"/>
    <w:rsid w:val="00F11CD6"/>
    <w:rsid w:val="00F124C9"/>
    <w:rsid w:val="00F134EC"/>
    <w:rsid w:val="00F13D59"/>
    <w:rsid w:val="00F158EA"/>
    <w:rsid w:val="00F17792"/>
    <w:rsid w:val="00F21B56"/>
    <w:rsid w:val="00F22329"/>
    <w:rsid w:val="00F235BE"/>
    <w:rsid w:val="00F24B20"/>
    <w:rsid w:val="00F26D9F"/>
    <w:rsid w:val="00F2702A"/>
    <w:rsid w:val="00F27C11"/>
    <w:rsid w:val="00F30C54"/>
    <w:rsid w:val="00F32832"/>
    <w:rsid w:val="00F34085"/>
    <w:rsid w:val="00F3585E"/>
    <w:rsid w:val="00F35EFB"/>
    <w:rsid w:val="00F36591"/>
    <w:rsid w:val="00F36A8E"/>
    <w:rsid w:val="00F41E3D"/>
    <w:rsid w:val="00F434C3"/>
    <w:rsid w:val="00F43BA7"/>
    <w:rsid w:val="00F446A2"/>
    <w:rsid w:val="00F448C7"/>
    <w:rsid w:val="00F44E68"/>
    <w:rsid w:val="00F5044B"/>
    <w:rsid w:val="00F51EF2"/>
    <w:rsid w:val="00F52866"/>
    <w:rsid w:val="00F52FAB"/>
    <w:rsid w:val="00F54662"/>
    <w:rsid w:val="00F55116"/>
    <w:rsid w:val="00F5575F"/>
    <w:rsid w:val="00F56381"/>
    <w:rsid w:val="00F56BA6"/>
    <w:rsid w:val="00F57227"/>
    <w:rsid w:val="00F57ADB"/>
    <w:rsid w:val="00F57C00"/>
    <w:rsid w:val="00F615F6"/>
    <w:rsid w:val="00F62AF6"/>
    <w:rsid w:val="00F63056"/>
    <w:rsid w:val="00F6531F"/>
    <w:rsid w:val="00F67203"/>
    <w:rsid w:val="00F702F6"/>
    <w:rsid w:val="00F70873"/>
    <w:rsid w:val="00F70E00"/>
    <w:rsid w:val="00F70FD4"/>
    <w:rsid w:val="00F712C2"/>
    <w:rsid w:val="00F7195B"/>
    <w:rsid w:val="00F728B7"/>
    <w:rsid w:val="00F7410F"/>
    <w:rsid w:val="00F74ACB"/>
    <w:rsid w:val="00F74DEB"/>
    <w:rsid w:val="00F75245"/>
    <w:rsid w:val="00F769CD"/>
    <w:rsid w:val="00F778B1"/>
    <w:rsid w:val="00F77DB1"/>
    <w:rsid w:val="00F8446B"/>
    <w:rsid w:val="00F856CD"/>
    <w:rsid w:val="00F8634A"/>
    <w:rsid w:val="00F86853"/>
    <w:rsid w:val="00F86BA2"/>
    <w:rsid w:val="00F86FDD"/>
    <w:rsid w:val="00F87328"/>
    <w:rsid w:val="00F9132C"/>
    <w:rsid w:val="00F9197B"/>
    <w:rsid w:val="00F920B5"/>
    <w:rsid w:val="00F94E89"/>
    <w:rsid w:val="00F965A3"/>
    <w:rsid w:val="00F9687A"/>
    <w:rsid w:val="00F96967"/>
    <w:rsid w:val="00F96B3D"/>
    <w:rsid w:val="00F9767B"/>
    <w:rsid w:val="00FA21DE"/>
    <w:rsid w:val="00FA2D26"/>
    <w:rsid w:val="00FA2E2A"/>
    <w:rsid w:val="00FA59E3"/>
    <w:rsid w:val="00FA60F0"/>
    <w:rsid w:val="00FA6948"/>
    <w:rsid w:val="00FB09DC"/>
    <w:rsid w:val="00FB19AE"/>
    <w:rsid w:val="00FB2843"/>
    <w:rsid w:val="00FB3F07"/>
    <w:rsid w:val="00FB6C0C"/>
    <w:rsid w:val="00FB6C2F"/>
    <w:rsid w:val="00FB7143"/>
    <w:rsid w:val="00FB71CA"/>
    <w:rsid w:val="00FB7E46"/>
    <w:rsid w:val="00FB7F93"/>
    <w:rsid w:val="00FC0831"/>
    <w:rsid w:val="00FC2693"/>
    <w:rsid w:val="00FC2ED6"/>
    <w:rsid w:val="00FC3010"/>
    <w:rsid w:val="00FC5440"/>
    <w:rsid w:val="00FC5A12"/>
    <w:rsid w:val="00FC5CC2"/>
    <w:rsid w:val="00FC5F1D"/>
    <w:rsid w:val="00FC7D65"/>
    <w:rsid w:val="00FC7E76"/>
    <w:rsid w:val="00FD0AC4"/>
    <w:rsid w:val="00FD0EA0"/>
    <w:rsid w:val="00FD1E59"/>
    <w:rsid w:val="00FD4C6F"/>
    <w:rsid w:val="00FD5556"/>
    <w:rsid w:val="00FD6F31"/>
    <w:rsid w:val="00FE514D"/>
    <w:rsid w:val="00FE5ED0"/>
    <w:rsid w:val="00FE7F5D"/>
    <w:rsid w:val="00FF157C"/>
    <w:rsid w:val="00FF16BB"/>
    <w:rsid w:val="00FF3922"/>
    <w:rsid w:val="00FF503E"/>
    <w:rsid w:val="00FF65CA"/>
    <w:rsid w:val="00FF6714"/>
    <w:rsid w:val="00FF6F33"/>
    <w:rsid w:val="00FF7927"/>
    <w:rsid w:val="00FF7EAB"/>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30"/>
    </o:shapedefaults>
    <o:shapelayout v:ext="edit">
      <o:idmap v:ext="edit" data="1"/>
    </o:shapelayout>
  </w:shapeDefaults>
  <w:decimalSymbol w:val="."/>
  <w:listSeparator w:val=","/>
  <w15:docId w15:val="{B99415CE-4A79-4CFF-82D5-9BC8B6856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685"/>
    <w:pPr>
      <w:spacing w:after="200" w:line="276" w:lineRule="auto"/>
    </w:pPr>
    <w:rPr>
      <w:sz w:val="22"/>
      <w:szCs w:val="22"/>
      <w:lang w:eastAsia="en-US"/>
    </w:rPr>
  </w:style>
  <w:style w:type="paragraph" w:styleId="Ttulo1">
    <w:name w:val="heading 1"/>
    <w:basedOn w:val="Normal"/>
    <w:next w:val="Normal"/>
    <w:link w:val="Ttulo1Car"/>
    <w:qFormat/>
    <w:rsid w:val="00540DEB"/>
    <w:pPr>
      <w:keepNext/>
      <w:spacing w:after="0" w:line="240" w:lineRule="auto"/>
      <w:outlineLvl w:val="0"/>
    </w:pPr>
    <w:rPr>
      <w:rFonts w:ascii="Times New Roman" w:eastAsia="Times New Roman" w:hAnsi="Times New Roman"/>
      <w:sz w:val="24"/>
      <w:szCs w:val="20"/>
      <w:lang w:val="es-ES_tradnl" w:eastAsia="es-ES"/>
    </w:rPr>
  </w:style>
  <w:style w:type="paragraph" w:styleId="Ttulo2">
    <w:name w:val="heading 2"/>
    <w:basedOn w:val="Normal"/>
    <w:next w:val="Normal"/>
    <w:link w:val="Ttulo2Car"/>
    <w:uiPriority w:val="9"/>
    <w:unhideWhenUsed/>
    <w:qFormat/>
    <w:rsid w:val="0098125C"/>
    <w:pPr>
      <w:keepNext/>
      <w:spacing w:before="240" w:after="60"/>
      <w:outlineLvl w:val="1"/>
    </w:pPr>
    <w:rPr>
      <w:rFonts w:ascii="Cambria" w:eastAsia="Times New Roman" w:hAnsi="Cambria"/>
      <w:b/>
      <w:bCs/>
      <w:i/>
      <w:iCs/>
      <w:sz w:val="28"/>
      <w:szCs w:val="28"/>
    </w:rPr>
  </w:style>
  <w:style w:type="paragraph" w:styleId="Ttulo3">
    <w:name w:val="heading 3"/>
    <w:basedOn w:val="Normal"/>
    <w:next w:val="Normal"/>
    <w:link w:val="Ttulo3Car"/>
    <w:uiPriority w:val="9"/>
    <w:unhideWhenUsed/>
    <w:qFormat/>
    <w:rsid w:val="0098125C"/>
    <w:pPr>
      <w:keepNext/>
      <w:spacing w:before="240" w:after="60"/>
      <w:outlineLvl w:val="2"/>
    </w:pPr>
    <w:rPr>
      <w:rFonts w:ascii="Cambria" w:eastAsia="Times New Roman"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11661"/>
    <w:pPr>
      <w:tabs>
        <w:tab w:val="center" w:pos="4419"/>
        <w:tab w:val="right" w:pos="8838"/>
      </w:tabs>
    </w:pPr>
  </w:style>
  <w:style w:type="character" w:customStyle="1" w:styleId="EncabezadoCar">
    <w:name w:val="Encabezado Car"/>
    <w:link w:val="Encabezado"/>
    <w:uiPriority w:val="99"/>
    <w:rsid w:val="00311661"/>
    <w:rPr>
      <w:sz w:val="22"/>
      <w:szCs w:val="22"/>
      <w:lang w:eastAsia="en-US"/>
    </w:rPr>
  </w:style>
  <w:style w:type="paragraph" w:styleId="Piedepgina">
    <w:name w:val="footer"/>
    <w:basedOn w:val="Normal"/>
    <w:link w:val="PiedepginaCar"/>
    <w:uiPriority w:val="99"/>
    <w:unhideWhenUsed/>
    <w:rsid w:val="00311661"/>
    <w:pPr>
      <w:tabs>
        <w:tab w:val="center" w:pos="4419"/>
        <w:tab w:val="right" w:pos="8838"/>
      </w:tabs>
    </w:pPr>
  </w:style>
  <w:style w:type="character" w:customStyle="1" w:styleId="PiedepginaCar">
    <w:name w:val="Pie de página Car"/>
    <w:link w:val="Piedepgina"/>
    <w:uiPriority w:val="99"/>
    <w:rsid w:val="00311661"/>
    <w:rPr>
      <w:sz w:val="22"/>
      <w:szCs w:val="22"/>
      <w:lang w:eastAsia="en-US"/>
    </w:rPr>
  </w:style>
  <w:style w:type="paragraph" w:styleId="Textodeglobo">
    <w:name w:val="Balloon Text"/>
    <w:basedOn w:val="Normal"/>
    <w:link w:val="TextodegloboCar"/>
    <w:uiPriority w:val="99"/>
    <w:semiHidden/>
    <w:unhideWhenUsed/>
    <w:rsid w:val="00311661"/>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311661"/>
    <w:rPr>
      <w:rFonts w:ascii="Tahoma" w:hAnsi="Tahoma" w:cs="Tahoma"/>
      <w:sz w:val="16"/>
      <w:szCs w:val="16"/>
      <w:lang w:eastAsia="en-US"/>
    </w:rPr>
  </w:style>
  <w:style w:type="character" w:styleId="Hipervnculo">
    <w:name w:val="Hyperlink"/>
    <w:uiPriority w:val="99"/>
    <w:unhideWhenUsed/>
    <w:rsid w:val="00311661"/>
    <w:rPr>
      <w:color w:val="0000FF"/>
      <w:u w:val="single"/>
    </w:rPr>
  </w:style>
  <w:style w:type="paragraph" w:customStyle="1" w:styleId="Default">
    <w:name w:val="Default"/>
    <w:rsid w:val="005C39F9"/>
    <w:pPr>
      <w:autoSpaceDE w:val="0"/>
      <w:autoSpaceDN w:val="0"/>
      <w:adjustRightInd w:val="0"/>
    </w:pPr>
    <w:rPr>
      <w:rFonts w:ascii="Century Gothic" w:hAnsi="Century Gothic" w:cs="Century Gothic"/>
      <w:color w:val="000000"/>
      <w:sz w:val="24"/>
      <w:szCs w:val="24"/>
    </w:rPr>
  </w:style>
  <w:style w:type="paragraph" w:styleId="Prrafodelista">
    <w:name w:val="List Paragraph"/>
    <w:basedOn w:val="Normal"/>
    <w:uiPriority w:val="34"/>
    <w:qFormat/>
    <w:rsid w:val="007F5818"/>
    <w:pPr>
      <w:ind w:left="708"/>
    </w:pPr>
  </w:style>
  <w:style w:type="character" w:customStyle="1" w:styleId="Ttulo1Car">
    <w:name w:val="Título 1 Car"/>
    <w:link w:val="Ttulo1"/>
    <w:rsid w:val="00540DEB"/>
    <w:rPr>
      <w:rFonts w:ascii="Times New Roman" w:eastAsia="Times New Roman" w:hAnsi="Times New Roman"/>
      <w:sz w:val="24"/>
      <w:lang w:val="es-ES_tradnl" w:eastAsia="es-ES"/>
    </w:rPr>
  </w:style>
  <w:style w:type="paragraph" w:styleId="Textoindependiente">
    <w:name w:val="Body Text"/>
    <w:basedOn w:val="Normal"/>
    <w:link w:val="TextoindependienteCar"/>
    <w:rsid w:val="00540DEB"/>
    <w:pPr>
      <w:spacing w:after="0" w:line="240" w:lineRule="auto"/>
      <w:jc w:val="both"/>
    </w:pPr>
    <w:rPr>
      <w:rFonts w:ascii="Comic Sans MS" w:eastAsia="Times New Roman" w:hAnsi="Comic Sans MS"/>
      <w:sz w:val="24"/>
      <w:szCs w:val="20"/>
      <w:lang w:val="es-ES_tradnl" w:eastAsia="es-ES"/>
    </w:rPr>
  </w:style>
  <w:style w:type="character" w:customStyle="1" w:styleId="TextoindependienteCar">
    <w:name w:val="Texto independiente Car"/>
    <w:link w:val="Textoindependiente"/>
    <w:rsid w:val="00540DEB"/>
    <w:rPr>
      <w:rFonts w:ascii="Comic Sans MS" w:eastAsia="Times New Roman" w:hAnsi="Comic Sans MS"/>
      <w:sz w:val="24"/>
      <w:lang w:val="es-ES_tradnl" w:eastAsia="es-ES"/>
    </w:rPr>
  </w:style>
  <w:style w:type="paragraph" w:styleId="HTMLconformatoprevio">
    <w:name w:val="HTML Preformatted"/>
    <w:basedOn w:val="Normal"/>
    <w:link w:val="HTMLconformatoprevioCar"/>
    <w:uiPriority w:val="99"/>
    <w:semiHidden/>
    <w:unhideWhenUsed/>
    <w:rsid w:val="00AF6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conformatoprevioCar">
    <w:name w:val="HTML con formato previo Car"/>
    <w:link w:val="HTMLconformatoprevio"/>
    <w:uiPriority w:val="99"/>
    <w:semiHidden/>
    <w:rsid w:val="00AF6602"/>
    <w:rPr>
      <w:rFonts w:ascii="Courier New" w:eastAsia="Times New Roman" w:hAnsi="Courier New" w:cs="Courier New"/>
    </w:rPr>
  </w:style>
  <w:style w:type="character" w:customStyle="1" w:styleId="apple-converted-space">
    <w:name w:val="apple-converted-space"/>
    <w:basedOn w:val="Fuentedeprrafopredeter"/>
    <w:rsid w:val="00AF6602"/>
  </w:style>
  <w:style w:type="character" w:styleId="nfasis">
    <w:name w:val="Emphasis"/>
    <w:uiPriority w:val="20"/>
    <w:qFormat/>
    <w:rsid w:val="007F4372"/>
    <w:rPr>
      <w:i/>
      <w:iCs/>
    </w:rPr>
  </w:style>
  <w:style w:type="paragraph" w:styleId="Sinespaciado">
    <w:name w:val="No Spacing"/>
    <w:uiPriority w:val="1"/>
    <w:qFormat/>
    <w:rsid w:val="00D23E3F"/>
    <w:rPr>
      <w:sz w:val="22"/>
      <w:szCs w:val="22"/>
      <w:lang w:eastAsia="en-US"/>
    </w:rPr>
  </w:style>
  <w:style w:type="character" w:customStyle="1" w:styleId="Ttulo2Car">
    <w:name w:val="Título 2 Car"/>
    <w:link w:val="Ttulo2"/>
    <w:uiPriority w:val="9"/>
    <w:rsid w:val="0098125C"/>
    <w:rPr>
      <w:rFonts w:ascii="Cambria" w:eastAsia="Times New Roman" w:hAnsi="Cambria" w:cs="Times New Roman"/>
      <w:b/>
      <w:bCs/>
      <w:i/>
      <w:iCs/>
      <w:sz w:val="28"/>
      <w:szCs w:val="28"/>
      <w:lang w:eastAsia="en-US"/>
    </w:rPr>
  </w:style>
  <w:style w:type="character" w:customStyle="1" w:styleId="Ttulo3Car">
    <w:name w:val="Título 3 Car"/>
    <w:link w:val="Ttulo3"/>
    <w:uiPriority w:val="9"/>
    <w:rsid w:val="0098125C"/>
    <w:rPr>
      <w:rFonts w:ascii="Cambria" w:eastAsia="Times New Roman" w:hAnsi="Cambria" w:cs="Times New Roman"/>
      <w:b/>
      <w:bCs/>
      <w:sz w:val="26"/>
      <w:szCs w:val="26"/>
      <w:lang w:eastAsia="en-US"/>
    </w:rPr>
  </w:style>
  <w:style w:type="paragraph" w:styleId="Lista">
    <w:name w:val="List"/>
    <w:basedOn w:val="Normal"/>
    <w:uiPriority w:val="99"/>
    <w:unhideWhenUsed/>
    <w:rsid w:val="0098125C"/>
    <w:pPr>
      <w:ind w:left="283" w:hanging="283"/>
      <w:contextualSpacing/>
    </w:pPr>
  </w:style>
  <w:style w:type="paragraph" w:styleId="Lista2">
    <w:name w:val="List 2"/>
    <w:basedOn w:val="Normal"/>
    <w:uiPriority w:val="99"/>
    <w:unhideWhenUsed/>
    <w:rsid w:val="0098125C"/>
    <w:pPr>
      <w:ind w:left="566" w:hanging="283"/>
      <w:contextualSpacing/>
    </w:pPr>
  </w:style>
  <w:style w:type="paragraph" w:styleId="Lista3">
    <w:name w:val="List 3"/>
    <w:basedOn w:val="Normal"/>
    <w:uiPriority w:val="99"/>
    <w:unhideWhenUsed/>
    <w:rsid w:val="0098125C"/>
    <w:pPr>
      <w:ind w:left="849" w:hanging="283"/>
      <w:contextualSpacing/>
    </w:pPr>
  </w:style>
  <w:style w:type="paragraph" w:styleId="Encabezadodemensaje">
    <w:name w:val="Message Header"/>
    <w:basedOn w:val="Normal"/>
    <w:link w:val="EncabezadodemensajeCar"/>
    <w:uiPriority w:val="99"/>
    <w:unhideWhenUsed/>
    <w:rsid w:val="0098125C"/>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cabezadodemensajeCar">
    <w:name w:val="Encabezado de mensaje Car"/>
    <w:link w:val="Encabezadodemensaje"/>
    <w:uiPriority w:val="99"/>
    <w:rsid w:val="0098125C"/>
    <w:rPr>
      <w:rFonts w:ascii="Cambria" w:eastAsia="Times New Roman" w:hAnsi="Cambria" w:cs="Times New Roman"/>
      <w:sz w:val="24"/>
      <w:szCs w:val="24"/>
      <w:shd w:val="pct20" w:color="auto" w:fill="auto"/>
      <w:lang w:eastAsia="en-US"/>
    </w:rPr>
  </w:style>
  <w:style w:type="paragraph" w:styleId="Saludo">
    <w:name w:val="Salutation"/>
    <w:basedOn w:val="Normal"/>
    <w:next w:val="Normal"/>
    <w:link w:val="SaludoCar"/>
    <w:uiPriority w:val="99"/>
    <w:unhideWhenUsed/>
    <w:rsid w:val="0098125C"/>
  </w:style>
  <w:style w:type="character" w:customStyle="1" w:styleId="SaludoCar">
    <w:name w:val="Saludo Car"/>
    <w:link w:val="Saludo"/>
    <w:uiPriority w:val="99"/>
    <w:rsid w:val="0098125C"/>
    <w:rPr>
      <w:sz w:val="22"/>
      <w:szCs w:val="22"/>
      <w:lang w:eastAsia="en-US"/>
    </w:rPr>
  </w:style>
  <w:style w:type="paragraph" w:styleId="Listaconvietas2">
    <w:name w:val="List Bullet 2"/>
    <w:basedOn w:val="Normal"/>
    <w:uiPriority w:val="99"/>
    <w:unhideWhenUsed/>
    <w:rsid w:val="0098125C"/>
    <w:pPr>
      <w:numPr>
        <w:numId w:val="1"/>
      </w:numPr>
      <w:contextualSpacing/>
    </w:pPr>
  </w:style>
  <w:style w:type="paragraph" w:styleId="Listaconvietas3">
    <w:name w:val="List Bullet 3"/>
    <w:basedOn w:val="Normal"/>
    <w:uiPriority w:val="99"/>
    <w:unhideWhenUsed/>
    <w:rsid w:val="0098125C"/>
    <w:pPr>
      <w:numPr>
        <w:numId w:val="2"/>
      </w:numPr>
      <w:contextualSpacing/>
    </w:pPr>
  </w:style>
  <w:style w:type="paragraph" w:customStyle="1" w:styleId="ListaCC">
    <w:name w:val="Lista CC."/>
    <w:basedOn w:val="Normal"/>
    <w:rsid w:val="0098125C"/>
  </w:style>
  <w:style w:type="paragraph" w:styleId="Sangradetextonormal">
    <w:name w:val="Body Text Indent"/>
    <w:basedOn w:val="Normal"/>
    <w:link w:val="SangradetextonormalCar"/>
    <w:uiPriority w:val="99"/>
    <w:unhideWhenUsed/>
    <w:rsid w:val="0098125C"/>
    <w:pPr>
      <w:spacing w:after="120"/>
      <w:ind w:left="283"/>
    </w:pPr>
  </w:style>
  <w:style w:type="character" w:customStyle="1" w:styleId="SangradetextonormalCar">
    <w:name w:val="Sangría de texto normal Car"/>
    <w:link w:val="Sangradetextonormal"/>
    <w:uiPriority w:val="99"/>
    <w:rsid w:val="0098125C"/>
    <w:rPr>
      <w:sz w:val="22"/>
      <w:szCs w:val="22"/>
      <w:lang w:eastAsia="en-US"/>
    </w:rPr>
  </w:style>
  <w:style w:type="paragraph" w:styleId="Textoindependienteprimerasangra">
    <w:name w:val="Body Text First Indent"/>
    <w:basedOn w:val="Textoindependiente"/>
    <w:link w:val="TextoindependienteprimerasangraCar"/>
    <w:uiPriority w:val="99"/>
    <w:unhideWhenUsed/>
    <w:rsid w:val="0098125C"/>
    <w:pPr>
      <w:spacing w:after="120" w:line="276" w:lineRule="auto"/>
      <w:ind w:firstLine="210"/>
      <w:jc w:val="left"/>
    </w:pPr>
    <w:rPr>
      <w:sz w:val="22"/>
      <w:szCs w:val="22"/>
      <w:lang w:eastAsia="en-US"/>
    </w:rPr>
  </w:style>
  <w:style w:type="character" w:customStyle="1" w:styleId="TextoindependienteprimerasangraCar">
    <w:name w:val="Texto independiente primera sangría Car"/>
    <w:link w:val="Textoindependienteprimerasangra"/>
    <w:uiPriority w:val="99"/>
    <w:rsid w:val="0098125C"/>
    <w:rPr>
      <w:rFonts w:ascii="Comic Sans MS" w:eastAsia="Times New Roman" w:hAnsi="Comic Sans MS"/>
      <w:sz w:val="22"/>
      <w:szCs w:val="22"/>
      <w:lang w:val="es-ES_tradnl" w:eastAsia="en-US"/>
    </w:rPr>
  </w:style>
  <w:style w:type="paragraph" w:styleId="Textoindependienteprimerasangra2">
    <w:name w:val="Body Text First Indent 2"/>
    <w:basedOn w:val="Sangradetextonormal"/>
    <w:link w:val="Textoindependienteprimerasangra2Car"/>
    <w:uiPriority w:val="99"/>
    <w:unhideWhenUsed/>
    <w:rsid w:val="0098125C"/>
    <w:pPr>
      <w:ind w:firstLine="210"/>
    </w:pPr>
  </w:style>
  <w:style w:type="character" w:customStyle="1" w:styleId="Textoindependienteprimerasangra2Car">
    <w:name w:val="Texto independiente primera sangría 2 Car"/>
    <w:link w:val="Textoindependienteprimerasangra2"/>
    <w:uiPriority w:val="99"/>
    <w:rsid w:val="0098125C"/>
    <w:rPr>
      <w:sz w:val="22"/>
      <w:szCs w:val="22"/>
      <w:lang w:eastAsia="en-US"/>
    </w:rPr>
  </w:style>
  <w:style w:type="table" w:styleId="Tablaconcuadrcula">
    <w:name w:val="Table Grid"/>
    <w:basedOn w:val="Tablanormal"/>
    <w:uiPriority w:val="59"/>
    <w:rsid w:val="00DB2B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17713"/>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Standard">
    <w:name w:val="Standard"/>
    <w:rsid w:val="00196CBD"/>
    <w:pPr>
      <w:suppressAutoHyphens/>
      <w:autoSpaceDN w:val="0"/>
      <w:spacing w:after="200" w:line="276" w:lineRule="auto"/>
      <w:textAlignment w:val="baseline"/>
    </w:pPr>
    <w:rPr>
      <w:kern w:val="3"/>
      <w:sz w:val="22"/>
      <w:szCs w:val="22"/>
      <w:lang w:eastAsia="en-US"/>
    </w:rPr>
  </w:style>
  <w:style w:type="paragraph" w:customStyle="1" w:styleId="xmsonormal">
    <w:name w:val="x_msonormal"/>
    <w:basedOn w:val="Normal"/>
    <w:rsid w:val="00F26D9F"/>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xmsonospacing">
    <w:name w:val="x_msonospacing"/>
    <w:basedOn w:val="Normal"/>
    <w:rsid w:val="00F26D9F"/>
    <w:pPr>
      <w:spacing w:before="100" w:beforeAutospacing="1" w:after="100" w:afterAutospacing="1" w:line="240" w:lineRule="auto"/>
    </w:pPr>
    <w:rPr>
      <w:rFonts w:ascii="Times New Roman" w:eastAsia="Times New Roman" w:hAnsi="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7984812">
      <w:bodyDiv w:val="1"/>
      <w:marLeft w:val="0"/>
      <w:marRight w:val="0"/>
      <w:marTop w:val="0"/>
      <w:marBottom w:val="0"/>
      <w:divBdr>
        <w:top w:val="none" w:sz="0" w:space="0" w:color="auto"/>
        <w:left w:val="none" w:sz="0" w:space="0" w:color="auto"/>
        <w:bottom w:val="none" w:sz="0" w:space="0" w:color="auto"/>
        <w:right w:val="none" w:sz="0" w:space="0" w:color="auto"/>
      </w:divBdr>
    </w:div>
    <w:div w:id="287976038">
      <w:bodyDiv w:val="1"/>
      <w:marLeft w:val="0"/>
      <w:marRight w:val="0"/>
      <w:marTop w:val="0"/>
      <w:marBottom w:val="0"/>
      <w:divBdr>
        <w:top w:val="none" w:sz="0" w:space="0" w:color="auto"/>
        <w:left w:val="none" w:sz="0" w:space="0" w:color="auto"/>
        <w:bottom w:val="none" w:sz="0" w:space="0" w:color="auto"/>
        <w:right w:val="none" w:sz="0" w:space="0" w:color="auto"/>
      </w:divBdr>
    </w:div>
    <w:div w:id="327096350">
      <w:bodyDiv w:val="1"/>
      <w:marLeft w:val="0"/>
      <w:marRight w:val="0"/>
      <w:marTop w:val="0"/>
      <w:marBottom w:val="0"/>
      <w:divBdr>
        <w:top w:val="none" w:sz="0" w:space="0" w:color="auto"/>
        <w:left w:val="none" w:sz="0" w:space="0" w:color="auto"/>
        <w:bottom w:val="none" w:sz="0" w:space="0" w:color="auto"/>
        <w:right w:val="none" w:sz="0" w:space="0" w:color="auto"/>
      </w:divBdr>
    </w:div>
    <w:div w:id="421487579">
      <w:bodyDiv w:val="1"/>
      <w:marLeft w:val="0"/>
      <w:marRight w:val="0"/>
      <w:marTop w:val="0"/>
      <w:marBottom w:val="0"/>
      <w:divBdr>
        <w:top w:val="none" w:sz="0" w:space="0" w:color="auto"/>
        <w:left w:val="none" w:sz="0" w:space="0" w:color="auto"/>
        <w:bottom w:val="none" w:sz="0" w:space="0" w:color="auto"/>
        <w:right w:val="none" w:sz="0" w:space="0" w:color="auto"/>
      </w:divBdr>
    </w:div>
    <w:div w:id="465590414">
      <w:bodyDiv w:val="1"/>
      <w:marLeft w:val="0"/>
      <w:marRight w:val="0"/>
      <w:marTop w:val="0"/>
      <w:marBottom w:val="0"/>
      <w:divBdr>
        <w:top w:val="none" w:sz="0" w:space="0" w:color="auto"/>
        <w:left w:val="none" w:sz="0" w:space="0" w:color="auto"/>
        <w:bottom w:val="none" w:sz="0" w:space="0" w:color="auto"/>
        <w:right w:val="none" w:sz="0" w:space="0" w:color="auto"/>
      </w:divBdr>
    </w:div>
    <w:div w:id="487600969">
      <w:bodyDiv w:val="1"/>
      <w:marLeft w:val="0"/>
      <w:marRight w:val="0"/>
      <w:marTop w:val="0"/>
      <w:marBottom w:val="0"/>
      <w:divBdr>
        <w:top w:val="none" w:sz="0" w:space="0" w:color="auto"/>
        <w:left w:val="none" w:sz="0" w:space="0" w:color="auto"/>
        <w:bottom w:val="none" w:sz="0" w:space="0" w:color="auto"/>
        <w:right w:val="none" w:sz="0" w:space="0" w:color="auto"/>
      </w:divBdr>
    </w:div>
    <w:div w:id="488986313">
      <w:bodyDiv w:val="1"/>
      <w:marLeft w:val="0"/>
      <w:marRight w:val="0"/>
      <w:marTop w:val="0"/>
      <w:marBottom w:val="0"/>
      <w:divBdr>
        <w:top w:val="none" w:sz="0" w:space="0" w:color="auto"/>
        <w:left w:val="none" w:sz="0" w:space="0" w:color="auto"/>
        <w:bottom w:val="none" w:sz="0" w:space="0" w:color="auto"/>
        <w:right w:val="none" w:sz="0" w:space="0" w:color="auto"/>
      </w:divBdr>
    </w:div>
    <w:div w:id="508981043">
      <w:bodyDiv w:val="1"/>
      <w:marLeft w:val="0"/>
      <w:marRight w:val="0"/>
      <w:marTop w:val="0"/>
      <w:marBottom w:val="0"/>
      <w:divBdr>
        <w:top w:val="none" w:sz="0" w:space="0" w:color="auto"/>
        <w:left w:val="none" w:sz="0" w:space="0" w:color="auto"/>
        <w:bottom w:val="none" w:sz="0" w:space="0" w:color="auto"/>
        <w:right w:val="none" w:sz="0" w:space="0" w:color="auto"/>
      </w:divBdr>
    </w:div>
    <w:div w:id="552892875">
      <w:bodyDiv w:val="1"/>
      <w:marLeft w:val="0"/>
      <w:marRight w:val="0"/>
      <w:marTop w:val="0"/>
      <w:marBottom w:val="0"/>
      <w:divBdr>
        <w:top w:val="none" w:sz="0" w:space="0" w:color="auto"/>
        <w:left w:val="none" w:sz="0" w:space="0" w:color="auto"/>
        <w:bottom w:val="none" w:sz="0" w:space="0" w:color="auto"/>
        <w:right w:val="none" w:sz="0" w:space="0" w:color="auto"/>
      </w:divBdr>
    </w:div>
    <w:div w:id="641739505">
      <w:bodyDiv w:val="1"/>
      <w:marLeft w:val="0"/>
      <w:marRight w:val="0"/>
      <w:marTop w:val="0"/>
      <w:marBottom w:val="0"/>
      <w:divBdr>
        <w:top w:val="none" w:sz="0" w:space="0" w:color="auto"/>
        <w:left w:val="none" w:sz="0" w:space="0" w:color="auto"/>
        <w:bottom w:val="none" w:sz="0" w:space="0" w:color="auto"/>
        <w:right w:val="none" w:sz="0" w:space="0" w:color="auto"/>
      </w:divBdr>
    </w:div>
    <w:div w:id="796411802">
      <w:bodyDiv w:val="1"/>
      <w:marLeft w:val="0"/>
      <w:marRight w:val="0"/>
      <w:marTop w:val="0"/>
      <w:marBottom w:val="0"/>
      <w:divBdr>
        <w:top w:val="none" w:sz="0" w:space="0" w:color="auto"/>
        <w:left w:val="none" w:sz="0" w:space="0" w:color="auto"/>
        <w:bottom w:val="none" w:sz="0" w:space="0" w:color="auto"/>
        <w:right w:val="none" w:sz="0" w:space="0" w:color="auto"/>
      </w:divBdr>
    </w:div>
    <w:div w:id="822739496">
      <w:bodyDiv w:val="1"/>
      <w:marLeft w:val="0"/>
      <w:marRight w:val="0"/>
      <w:marTop w:val="0"/>
      <w:marBottom w:val="0"/>
      <w:divBdr>
        <w:top w:val="none" w:sz="0" w:space="0" w:color="auto"/>
        <w:left w:val="none" w:sz="0" w:space="0" w:color="auto"/>
        <w:bottom w:val="none" w:sz="0" w:space="0" w:color="auto"/>
        <w:right w:val="none" w:sz="0" w:space="0" w:color="auto"/>
      </w:divBdr>
    </w:div>
    <w:div w:id="977298895">
      <w:bodyDiv w:val="1"/>
      <w:marLeft w:val="0"/>
      <w:marRight w:val="0"/>
      <w:marTop w:val="0"/>
      <w:marBottom w:val="0"/>
      <w:divBdr>
        <w:top w:val="none" w:sz="0" w:space="0" w:color="auto"/>
        <w:left w:val="none" w:sz="0" w:space="0" w:color="auto"/>
        <w:bottom w:val="none" w:sz="0" w:space="0" w:color="auto"/>
        <w:right w:val="none" w:sz="0" w:space="0" w:color="auto"/>
      </w:divBdr>
    </w:div>
    <w:div w:id="1044983235">
      <w:bodyDiv w:val="1"/>
      <w:marLeft w:val="0"/>
      <w:marRight w:val="0"/>
      <w:marTop w:val="0"/>
      <w:marBottom w:val="0"/>
      <w:divBdr>
        <w:top w:val="none" w:sz="0" w:space="0" w:color="auto"/>
        <w:left w:val="none" w:sz="0" w:space="0" w:color="auto"/>
        <w:bottom w:val="none" w:sz="0" w:space="0" w:color="auto"/>
        <w:right w:val="none" w:sz="0" w:space="0" w:color="auto"/>
      </w:divBdr>
    </w:div>
    <w:div w:id="1065640499">
      <w:bodyDiv w:val="1"/>
      <w:marLeft w:val="0"/>
      <w:marRight w:val="0"/>
      <w:marTop w:val="0"/>
      <w:marBottom w:val="0"/>
      <w:divBdr>
        <w:top w:val="none" w:sz="0" w:space="0" w:color="auto"/>
        <w:left w:val="none" w:sz="0" w:space="0" w:color="auto"/>
        <w:bottom w:val="none" w:sz="0" w:space="0" w:color="auto"/>
        <w:right w:val="none" w:sz="0" w:space="0" w:color="auto"/>
      </w:divBdr>
    </w:div>
    <w:div w:id="1295451050">
      <w:bodyDiv w:val="1"/>
      <w:marLeft w:val="0"/>
      <w:marRight w:val="0"/>
      <w:marTop w:val="0"/>
      <w:marBottom w:val="0"/>
      <w:divBdr>
        <w:top w:val="none" w:sz="0" w:space="0" w:color="auto"/>
        <w:left w:val="none" w:sz="0" w:space="0" w:color="auto"/>
        <w:bottom w:val="none" w:sz="0" w:space="0" w:color="auto"/>
        <w:right w:val="none" w:sz="0" w:space="0" w:color="auto"/>
      </w:divBdr>
      <w:divsChild>
        <w:div w:id="128398261">
          <w:marLeft w:val="0"/>
          <w:marRight w:val="0"/>
          <w:marTop w:val="136"/>
          <w:marBottom w:val="0"/>
          <w:divBdr>
            <w:top w:val="none" w:sz="0" w:space="0" w:color="auto"/>
            <w:left w:val="none" w:sz="0" w:space="0" w:color="auto"/>
            <w:bottom w:val="none" w:sz="0" w:space="0" w:color="auto"/>
            <w:right w:val="none" w:sz="0" w:space="0" w:color="auto"/>
          </w:divBdr>
          <w:divsChild>
            <w:div w:id="459955216">
              <w:marLeft w:val="0"/>
              <w:marRight w:val="0"/>
              <w:marTop w:val="0"/>
              <w:marBottom w:val="0"/>
              <w:divBdr>
                <w:top w:val="none" w:sz="0" w:space="0" w:color="auto"/>
                <w:left w:val="none" w:sz="0" w:space="0" w:color="auto"/>
                <w:bottom w:val="none" w:sz="0" w:space="0" w:color="auto"/>
                <w:right w:val="none" w:sz="0" w:space="0" w:color="auto"/>
              </w:divBdr>
            </w:div>
          </w:divsChild>
        </w:div>
        <w:div w:id="175922987">
          <w:marLeft w:val="0"/>
          <w:marRight w:val="0"/>
          <w:marTop w:val="136"/>
          <w:marBottom w:val="0"/>
          <w:divBdr>
            <w:top w:val="none" w:sz="0" w:space="0" w:color="auto"/>
            <w:left w:val="none" w:sz="0" w:space="0" w:color="auto"/>
            <w:bottom w:val="none" w:sz="0" w:space="0" w:color="auto"/>
            <w:right w:val="none" w:sz="0" w:space="0" w:color="auto"/>
          </w:divBdr>
          <w:divsChild>
            <w:div w:id="1262638920">
              <w:marLeft w:val="0"/>
              <w:marRight w:val="68"/>
              <w:marTop w:val="0"/>
              <w:marBottom w:val="0"/>
              <w:divBdr>
                <w:top w:val="none" w:sz="0" w:space="0" w:color="auto"/>
                <w:left w:val="none" w:sz="0" w:space="0" w:color="auto"/>
                <w:bottom w:val="none" w:sz="0" w:space="0" w:color="auto"/>
                <w:right w:val="none" w:sz="0" w:space="0" w:color="auto"/>
              </w:divBdr>
            </w:div>
          </w:divsChild>
        </w:div>
      </w:divsChild>
    </w:div>
    <w:div w:id="1297485982">
      <w:bodyDiv w:val="1"/>
      <w:marLeft w:val="0"/>
      <w:marRight w:val="0"/>
      <w:marTop w:val="0"/>
      <w:marBottom w:val="0"/>
      <w:divBdr>
        <w:top w:val="none" w:sz="0" w:space="0" w:color="auto"/>
        <w:left w:val="none" w:sz="0" w:space="0" w:color="auto"/>
        <w:bottom w:val="none" w:sz="0" w:space="0" w:color="auto"/>
        <w:right w:val="none" w:sz="0" w:space="0" w:color="auto"/>
      </w:divBdr>
    </w:div>
    <w:div w:id="1329863086">
      <w:bodyDiv w:val="1"/>
      <w:marLeft w:val="0"/>
      <w:marRight w:val="0"/>
      <w:marTop w:val="0"/>
      <w:marBottom w:val="0"/>
      <w:divBdr>
        <w:top w:val="none" w:sz="0" w:space="0" w:color="auto"/>
        <w:left w:val="none" w:sz="0" w:space="0" w:color="auto"/>
        <w:bottom w:val="none" w:sz="0" w:space="0" w:color="auto"/>
        <w:right w:val="none" w:sz="0" w:space="0" w:color="auto"/>
      </w:divBdr>
    </w:div>
    <w:div w:id="1354258303">
      <w:bodyDiv w:val="1"/>
      <w:marLeft w:val="0"/>
      <w:marRight w:val="0"/>
      <w:marTop w:val="0"/>
      <w:marBottom w:val="0"/>
      <w:divBdr>
        <w:top w:val="none" w:sz="0" w:space="0" w:color="auto"/>
        <w:left w:val="none" w:sz="0" w:space="0" w:color="auto"/>
        <w:bottom w:val="none" w:sz="0" w:space="0" w:color="auto"/>
        <w:right w:val="none" w:sz="0" w:space="0" w:color="auto"/>
      </w:divBdr>
    </w:div>
    <w:div w:id="1404525112">
      <w:bodyDiv w:val="1"/>
      <w:marLeft w:val="0"/>
      <w:marRight w:val="0"/>
      <w:marTop w:val="0"/>
      <w:marBottom w:val="0"/>
      <w:divBdr>
        <w:top w:val="none" w:sz="0" w:space="0" w:color="auto"/>
        <w:left w:val="none" w:sz="0" w:space="0" w:color="auto"/>
        <w:bottom w:val="none" w:sz="0" w:space="0" w:color="auto"/>
        <w:right w:val="none" w:sz="0" w:space="0" w:color="auto"/>
      </w:divBdr>
    </w:div>
    <w:div w:id="1531453058">
      <w:bodyDiv w:val="1"/>
      <w:marLeft w:val="0"/>
      <w:marRight w:val="0"/>
      <w:marTop w:val="0"/>
      <w:marBottom w:val="0"/>
      <w:divBdr>
        <w:top w:val="none" w:sz="0" w:space="0" w:color="auto"/>
        <w:left w:val="none" w:sz="0" w:space="0" w:color="auto"/>
        <w:bottom w:val="none" w:sz="0" w:space="0" w:color="auto"/>
        <w:right w:val="none" w:sz="0" w:space="0" w:color="auto"/>
      </w:divBdr>
    </w:div>
    <w:div w:id="1677997754">
      <w:bodyDiv w:val="1"/>
      <w:marLeft w:val="0"/>
      <w:marRight w:val="0"/>
      <w:marTop w:val="0"/>
      <w:marBottom w:val="0"/>
      <w:divBdr>
        <w:top w:val="none" w:sz="0" w:space="0" w:color="auto"/>
        <w:left w:val="none" w:sz="0" w:space="0" w:color="auto"/>
        <w:bottom w:val="none" w:sz="0" w:space="0" w:color="auto"/>
        <w:right w:val="none" w:sz="0" w:space="0" w:color="auto"/>
      </w:divBdr>
    </w:div>
    <w:div w:id="1711110200">
      <w:bodyDiv w:val="1"/>
      <w:marLeft w:val="0"/>
      <w:marRight w:val="0"/>
      <w:marTop w:val="0"/>
      <w:marBottom w:val="0"/>
      <w:divBdr>
        <w:top w:val="none" w:sz="0" w:space="0" w:color="auto"/>
        <w:left w:val="none" w:sz="0" w:space="0" w:color="auto"/>
        <w:bottom w:val="none" w:sz="0" w:space="0" w:color="auto"/>
        <w:right w:val="none" w:sz="0" w:space="0" w:color="auto"/>
      </w:divBdr>
    </w:div>
    <w:div w:id="1767068550">
      <w:bodyDiv w:val="1"/>
      <w:marLeft w:val="0"/>
      <w:marRight w:val="0"/>
      <w:marTop w:val="0"/>
      <w:marBottom w:val="0"/>
      <w:divBdr>
        <w:top w:val="none" w:sz="0" w:space="0" w:color="auto"/>
        <w:left w:val="none" w:sz="0" w:space="0" w:color="auto"/>
        <w:bottom w:val="none" w:sz="0" w:space="0" w:color="auto"/>
        <w:right w:val="none" w:sz="0" w:space="0" w:color="auto"/>
      </w:divBdr>
    </w:div>
    <w:div w:id="1788507035">
      <w:bodyDiv w:val="1"/>
      <w:marLeft w:val="0"/>
      <w:marRight w:val="0"/>
      <w:marTop w:val="0"/>
      <w:marBottom w:val="0"/>
      <w:divBdr>
        <w:top w:val="none" w:sz="0" w:space="0" w:color="auto"/>
        <w:left w:val="none" w:sz="0" w:space="0" w:color="auto"/>
        <w:bottom w:val="none" w:sz="0" w:space="0" w:color="auto"/>
        <w:right w:val="none" w:sz="0" w:space="0" w:color="auto"/>
      </w:divBdr>
    </w:div>
    <w:div w:id="195940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direccioncabanas@gmail.com" TargetMode="External"/><Relationship Id="rId2" Type="http://schemas.openxmlformats.org/officeDocument/2006/relationships/hyperlink" Target="mailto:direccion_hc@hogarcabanas.org.mx" TargetMode="External"/><Relationship Id="rId1" Type="http://schemas.openxmlformats.org/officeDocument/2006/relationships/hyperlink" Target="http://www.hogarcabanas.org.m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F1A-160D-40E9-A44E-B82645CD0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5287</Words>
  <Characters>29084</Characters>
  <Application>Microsoft Office Word</Application>
  <DocSecurity>0</DocSecurity>
  <Lines>242</Lines>
  <Paragraphs>68</Paragraphs>
  <ScaleCrop>false</ScaleCrop>
  <HeadingPairs>
    <vt:vector size="2" baseType="variant">
      <vt:variant>
        <vt:lpstr>Título</vt:lpstr>
      </vt:variant>
      <vt:variant>
        <vt:i4>1</vt:i4>
      </vt:variant>
    </vt:vector>
  </HeadingPairs>
  <TitlesOfParts>
    <vt:vector size="1" baseType="lpstr">
      <vt:lpstr>6to. Informe de Evaluación del Desempeño</vt:lpstr>
    </vt:vector>
  </TitlesOfParts>
  <Company/>
  <LinksUpToDate>false</LinksUpToDate>
  <CharactersWithSpaces>34303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6to. Informe de Evaluación del Desempeño</dc:title>
  <dc:subject>Hogar Cabañas 2018</dc:subject>
  <dc:creator>Laptop</dc:creator>
  <cp:lastModifiedBy>Transparencia</cp:lastModifiedBy>
  <cp:revision>2</cp:revision>
  <cp:lastPrinted>2019-03-08T21:18:00Z</cp:lastPrinted>
  <dcterms:created xsi:type="dcterms:W3CDTF">2019-03-26T18:36:00Z</dcterms:created>
  <dcterms:modified xsi:type="dcterms:W3CDTF">2019-03-26T18:36:00Z</dcterms:modified>
</cp:coreProperties>
</file>